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65F" w:rsidRDefault="0030655C" w:rsidP="00A7265F">
      <w:pPr>
        <w:spacing w:after="0"/>
        <w:jc w:val="center"/>
        <w:rPr>
          <w:b/>
          <w:sz w:val="32"/>
        </w:rPr>
      </w:pPr>
      <w:r w:rsidRPr="0030655C">
        <w:rPr>
          <w:b/>
          <w:sz w:val="32"/>
        </w:rPr>
        <w:t>Making Online Payments</w:t>
      </w:r>
      <w:r w:rsidR="00A7265F">
        <w:rPr>
          <w:b/>
          <w:sz w:val="32"/>
        </w:rPr>
        <w:t xml:space="preserve"> on a Desktop</w:t>
      </w:r>
    </w:p>
    <w:p w:rsidR="00C8350C" w:rsidRDefault="0030655C" w:rsidP="00A7265F">
      <w:pPr>
        <w:spacing w:after="0"/>
        <w:jc w:val="center"/>
        <w:rPr>
          <w:b/>
          <w:sz w:val="32"/>
        </w:rPr>
      </w:pPr>
      <w:r w:rsidRPr="0030655C">
        <w:rPr>
          <w:b/>
          <w:sz w:val="32"/>
        </w:rPr>
        <w:t xml:space="preserve"> in the </w:t>
      </w:r>
      <w:proofErr w:type="spellStart"/>
      <w:r w:rsidRPr="0030655C">
        <w:rPr>
          <w:b/>
          <w:sz w:val="32"/>
        </w:rPr>
        <w:t>TeacherEase</w:t>
      </w:r>
      <w:proofErr w:type="spellEnd"/>
      <w:r w:rsidRPr="0030655C">
        <w:rPr>
          <w:b/>
          <w:sz w:val="32"/>
        </w:rPr>
        <w:t xml:space="preserve"> Program</w:t>
      </w:r>
    </w:p>
    <w:p w:rsidR="00A7265F" w:rsidRDefault="00A7265F" w:rsidP="00A7265F">
      <w:pPr>
        <w:spacing w:after="0"/>
        <w:jc w:val="center"/>
        <w:rPr>
          <w:b/>
          <w:sz w:val="32"/>
        </w:rPr>
      </w:pPr>
    </w:p>
    <w:p w:rsidR="0030655C" w:rsidRDefault="0030655C" w:rsidP="0030655C">
      <w:pPr>
        <w:pStyle w:val="ListParagraph"/>
        <w:numPr>
          <w:ilvl w:val="0"/>
          <w:numId w:val="1"/>
        </w:numPr>
        <w:rPr>
          <w:sz w:val="24"/>
          <w:szCs w:val="24"/>
        </w:rPr>
      </w:pPr>
      <w:r>
        <w:rPr>
          <w:b/>
          <w:sz w:val="24"/>
          <w:szCs w:val="24"/>
        </w:rPr>
        <w:t xml:space="preserve"> </w:t>
      </w:r>
      <w:r w:rsidRPr="0030655C">
        <w:rPr>
          <w:sz w:val="24"/>
          <w:szCs w:val="24"/>
        </w:rPr>
        <w:t>Log into the program and click the fees button.</w:t>
      </w:r>
    </w:p>
    <w:p w:rsidR="0030655C" w:rsidRDefault="0030655C" w:rsidP="0030655C">
      <w:pPr>
        <w:pStyle w:val="ListParagraph"/>
        <w:rPr>
          <w:sz w:val="24"/>
          <w:szCs w:val="24"/>
        </w:rPr>
      </w:pPr>
      <w:r>
        <w:rPr>
          <w:noProof/>
          <w:sz w:val="24"/>
          <w:szCs w:val="24"/>
        </w:rPr>
        <w:drawing>
          <wp:inline distT="0" distB="0" distL="0" distR="0">
            <wp:extent cx="4276069" cy="23815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4-08-26 141455.jpg"/>
                    <pic:cNvPicPr/>
                  </pic:nvPicPr>
                  <pic:blipFill>
                    <a:blip r:embed="rId5">
                      <a:extLst>
                        <a:ext uri="{28A0092B-C50C-407E-A947-70E740481C1C}">
                          <a14:useLocalDpi xmlns:a14="http://schemas.microsoft.com/office/drawing/2010/main" val="0"/>
                        </a:ext>
                      </a:extLst>
                    </a:blip>
                    <a:stretch>
                      <a:fillRect/>
                    </a:stretch>
                  </pic:blipFill>
                  <pic:spPr>
                    <a:xfrm>
                      <a:off x="0" y="0"/>
                      <a:ext cx="4342634" cy="2418607"/>
                    </a:xfrm>
                    <a:prstGeom prst="rect">
                      <a:avLst/>
                    </a:prstGeom>
                  </pic:spPr>
                </pic:pic>
              </a:graphicData>
            </a:graphic>
          </wp:inline>
        </w:drawing>
      </w:r>
    </w:p>
    <w:p w:rsidR="0030655C" w:rsidRDefault="0030655C" w:rsidP="0030655C">
      <w:pPr>
        <w:pStyle w:val="ListParagraph"/>
        <w:rPr>
          <w:sz w:val="24"/>
          <w:szCs w:val="24"/>
        </w:rPr>
      </w:pPr>
    </w:p>
    <w:p w:rsidR="0030655C" w:rsidRDefault="0030655C" w:rsidP="0030655C">
      <w:pPr>
        <w:pStyle w:val="ListParagraph"/>
        <w:numPr>
          <w:ilvl w:val="0"/>
          <w:numId w:val="1"/>
        </w:numPr>
        <w:rPr>
          <w:sz w:val="24"/>
          <w:szCs w:val="24"/>
        </w:rPr>
      </w:pPr>
      <w:r>
        <w:rPr>
          <w:sz w:val="24"/>
          <w:szCs w:val="24"/>
        </w:rPr>
        <w:t xml:space="preserve"> To see what fees are due, you can toggle from the lunch to Registration/Fees.</w:t>
      </w:r>
    </w:p>
    <w:p w:rsidR="0030655C" w:rsidRDefault="0030655C" w:rsidP="0030655C">
      <w:pPr>
        <w:pStyle w:val="ListParagraph"/>
        <w:numPr>
          <w:ilvl w:val="0"/>
          <w:numId w:val="1"/>
        </w:numPr>
        <w:rPr>
          <w:sz w:val="24"/>
          <w:szCs w:val="24"/>
        </w:rPr>
      </w:pPr>
      <w:r>
        <w:rPr>
          <w:sz w:val="24"/>
          <w:szCs w:val="24"/>
        </w:rPr>
        <w:t>Click Make an online Payment</w:t>
      </w:r>
    </w:p>
    <w:p w:rsidR="0082042C" w:rsidRDefault="0030655C" w:rsidP="0082042C">
      <w:pPr>
        <w:pStyle w:val="ListParagraph"/>
        <w:rPr>
          <w:sz w:val="24"/>
          <w:szCs w:val="24"/>
        </w:rPr>
      </w:pPr>
      <w:r>
        <w:rPr>
          <w:noProof/>
          <w:sz w:val="24"/>
          <w:szCs w:val="24"/>
        </w:rPr>
        <w:drawing>
          <wp:inline distT="0" distB="0" distL="0" distR="0">
            <wp:extent cx="4146454" cy="3159457"/>
            <wp:effectExtent l="0" t="0" r="698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4-08-26 141842.jpg"/>
                    <pic:cNvPicPr/>
                  </pic:nvPicPr>
                  <pic:blipFill>
                    <a:blip r:embed="rId6">
                      <a:extLst>
                        <a:ext uri="{28A0092B-C50C-407E-A947-70E740481C1C}">
                          <a14:useLocalDpi xmlns:a14="http://schemas.microsoft.com/office/drawing/2010/main" val="0"/>
                        </a:ext>
                      </a:extLst>
                    </a:blip>
                    <a:stretch>
                      <a:fillRect/>
                    </a:stretch>
                  </pic:blipFill>
                  <pic:spPr>
                    <a:xfrm>
                      <a:off x="0" y="0"/>
                      <a:ext cx="4186992" cy="3190346"/>
                    </a:xfrm>
                    <a:prstGeom prst="rect">
                      <a:avLst/>
                    </a:prstGeom>
                  </pic:spPr>
                </pic:pic>
              </a:graphicData>
            </a:graphic>
          </wp:inline>
        </w:drawing>
      </w:r>
    </w:p>
    <w:p w:rsidR="0082042C" w:rsidRDefault="0082042C" w:rsidP="0082042C">
      <w:pPr>
        <w:pStyle w:val="ListParagraph"/>
        <w:rPr>
          <w:sz w:val="24"/>
          <w:szCs w:val="24"/>
        </w:rPr>
      </w:pPr>
    </w:p>
    <w:p w:rsidR="0082042C" w:rsidRDefault="0082042C" w:rsidP="0082042C">
      <w:pPr>
        <w:pStyle w:val="ListParagraph"/>
        <w:rPr>
          <w:sz w:val="24"/>
          <w:szCs w:val="24"/>
        </w:rPr>
      </w:pPr>
    </w:p>
    <w:p w:rsidR="0082042C" w:rsidRDefault="0082042C" w:rsidP="0082042C">
      <w:pPr>
        <w:pStyle w:val="ListParagraph"/>
        <w:rPr>
          <w:sz w:val="24"/>
          <w:szCs w:val="24"/>
        </w:rPr>
      </w:pPr>
    </w:p>
    <w:p w:rsidR="0082042C" w:rsidRDefault="0082042C" w:rsidP="0082042C">
      <w:pPr>
        <w:pStyle w:val="ListParagraph"/>
        <w:rPr>
          <w:sz w:val="24"/>
          <w:szCs w:val="24"/>
        </w:rPr>
      </w:pPr>
    </w:p>
    <w:p w:rsidR="0082042C" w:rsidRDefault="0082042C" w:rsidP="0082042C">
      <w:pPr>
        <w:pStyle w:val="ListParagraph"/>
        <w:rPr>
          <w:sz w:val="24"/>
          <w:szCs w:val="24"/>
        </w:rPr>
      </w:pPr>
    </w:p>
    <w:p w:rsidR="0082042C" w:rsidRDefault="0082042C" w:rsidP="0082042C">
      <w:pPr>
        <w:pStyle w:val="ListParagraph"/>
        <w:rPr>
          <w:sz w:val="24"/>
          <w:szCs w:val="24"/>
        </w:rPr>
      </w:pPr>
    </w:p>
    <w:p w:rsidR="0082042C" w:rsidRDefault="0082042C" w:rsidP="0082042C">
      <w:pPr>
        <w:pStyle w:val="ListParagraph"/>
        <w:rPr>
          <w:sz w:val="24"/>
          <w:szCs w:val="24"/>
        </w:rPr>
      </w:pPr>
    </w:p>
    <w:p w:rsidR="0030655C" w:rsidRDefault="0030655C" w:rsidP="0030655C">
      <w:pPr>
        <w:pStyle w:val="ListParagraph"/>
        <w:numPr>
          <w:ilvl w:val="0"/>
          <w:numId w:val="1"/>
        </w:numPr>
        <w:rPr>
          <w:sz w:val="24"/>
          <w:szCs w:val="24"/>
        </w:rPr>
      </w:pPr>
      <w:r>
        <w:rPr>
          <w:sz w:val="24"/>
          <w:szCs w:val="24"/>
        </w:rPr>
        <w:t xml:space="preserve"> If you have a </w:t>
      </w:r>
      <w:r w:rsidRPr="00A7265F">
        <w:rPr>
          <w:b/>
          <w:sz w:val="24"/>
          <w:szCs w:val="24"/>
          <w:u w:val="single"/>
        </w:rPr>
        <w:t>positive lunch/breakfast balance</w:t>
      </w:r>
      <w:r>
        <w:rPr>
          <w:sz w:val="24"/>
          <w:szCs w:val="24"/>
        </w:rPr>
        <w:t xml:space="preserve"> then you will want to type in the amount of money you would like to deposit.  If you have a negative lunch balance, it will auto-populate to the amount needed to bring the account to $0.  </w:t>
      </w:r>
      <w:r w:rsidRPr="00A7265F">
        <w:rPr>
          <w:b/>
          <w:sz w:val="24"/>
          <w:szCs w:val="24"/>
          <w:u w:val="single"/>
        </w:rPr>
        <w:t>You can edit this amount as well and type in the amount you want to pay.</w:t>
      </w:r>
    </w:p>
    <w:p w:rsidR="0030655C" w:rsidRDefault="0030655C" w:rsidP="0030655C">
      <w:pPr>
        <w:pStyle w:val="ListParagraph"/>
        <w:numPr>
          <w:ilvl w:val="0"/>
          <w:numId w:val="1"/>
        </w:numPr>
        <w:rPr>
          <w:sz w:val="24"/>
          <w:szCs w:val="24"/>
        </w:rPr>
      </w:pPr>
      <w:r>
        <w:rPr>
          <w:sz w:val="24"/>
          <w:szCs w:val="24"/>
        </w:rPr>
        <w:t>If you do not want to pay the entire balance for registration/fees, then choose the edit button and enter in the amount you would like to pay for each item listed.</w:t>
      </w:r>
    </w:p>
    <w:p w:rsidR="0030655C" w:rsidRDefault="0030655C" w:rsidP="0030655C">
      <w:pPr>
        <w:pStyle w:val="ListParagraph"/>
        <w:numPr>
          <w:ilvl w:val="0"/>
          <w:numId w:val="1"/>
        </w:numPr>
        <w:rPr>
          <w:sz w:val="24"/>
          <w:szCs w:val="24"/>
        </w:rPr>
      </w:pPr>
      <w:r>
        <w:rPr>
          <w:sz w:val="24"/>
          <w:szCs w:val="24"/>
        </w:rPr>
        <w:t xml:space="preserve">The amount to be charged including the convenience fee charged by the company can be found near the bottom of the page.  </w:t>
      </w:r>
    </w:p>
    <w:p w:rsidR="0030655C" w:rsidRDefault="0030655C" w:rsidP="0030655C">
      <w:pPr>
        <w:pStyle w:val="ListParagraph"/>
        <w:numPr>
          <w:ilvl w:val="0"/>
          <w:numId w:val="1"/>
        </w:numPr>
        <w:rPr>
          <w:sz w:val="24"/>
          <w:szCs w:val="24"/>
        </w:rPr>
      </w:pPr>
      <w:r>
        <w:rPr>
          <w:sz w:val="24"/>
          <w:szCs w:val="24"/>
        </w:rPr>
        <w:t>Be sure to click the “I agree” statement</w:t>
      </w:r>
    </w:p>
    <w:p w:rsidR="0030655C" w:rsidRDefault="0030655C" w:rsidP="0030655C">
      <w:pPr>
        <w:pStyle w:val="ListParagraph"/>
        <w:numPr>
          <w:ilvl w:val="0"/>
          <w:numId w:val="1"/>
        </w:numPr>
        <w:rPr>
          <w:sz w:val="24"/>
          <w:szCs w:val="24"/>
        </w:rPr>
      </w:pPr>
      <w:r>
        <w:rPr>
          <w:sz w:val="24"/>
          <w:szCs w:val="24"/>
        </w:rPr>
        <w:t>Click on checkout.</w:t>
      </w:r>
    </w:p>
    <w:p w:rsidR="0030655C" w:rsidRDefault="0082042C" w:rsidP="0030655C">
      <w:pPr>
        <w:pStyle w:val="ListParagraph"/>
        <w:rPr>
          <w:sz w:val="24"/>
          <w:szCs w:val="24"/>
        </w:rPr>
      </w:pPr>
      <w:r>
        <w:rPr>
          <w:noProof/>
          <w:sz w:val="24"/>
          <w:szCs w:val="24"/>
        </w:rPr>
        <w:drawing>
          <wp:inline distT="0" distB="0" distL="0" distR="0">
            <wp:extent cx="3359085" cy="281143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4-08-26 142133.jpg"/>
                    <pic:cNvPicPr/>
                  </pic:nvPicPr>
                  <pic:blipFill>
                    <a:blip r:embed="rId7">
                      <a:extLst>
                        <a:ext uri="{28A0092B-C50C-407E-A947-70E740481C1C}">
                          <a14:useLocalDpi xmlns:a14="http://schemas.microsoft.com/office/drawing/2010/main" val="0"/>
                        </a:ext>
                      </a:extLst>
                    </a:blip>
                    <a:stretch>
                      <a:fillRect/>
                    </a:stretch>
                  </pic:blipFill>
                  <pic:spPr>
                    <a:xfrm>
                      <a:off x="0" y="0"/>
                      <a:ext cx="3369281" cy="2819972"/>
                    </a:xfrm>
                    <a:prstGeom prst="rect">
                      <a:avLst/>
                    </a:prstGeom>
                  </pic:spPr>
                </pic:pic>
              </a:graphicData>
            </a:graphic>
          </wp:inline>
        </w:drawing>
      </w:r>
    </w:p>
    <w:p w:rsidR="0082042C" w:rsidRDefault="0082042C" w:rsidP="0082042C">
      <w:pPr>
        <w:pStyle w:val="ListParagraph"/>
        <w:numPr>
          <w:ilvl w:val="0"/>
          <w:numId w:val="1"/>
        </w:numPr>
        <w:rPr>
          <w:sz w:val="24"/>
          <w:szCs w:val="24"/>
        </w:rPr>
      </w:pPr>
      <w:r>
        <w:rPr>
          <w:sz w:val="24"/>
          <w:szCs w:val="24"/>
        </w:rPr>
        <w:t xml:space="preserve"> Enter your credit card information</w:t>
      </w:r>
      <w:r w:rsidR="00A7265F">
        <w:rPr>
          <w:sz w:val="24"/>
          <w:szCs w:val="24"/>
        </w:rPr>
        <w:t xml:space="preserve"> and billing address</w:t>
      </w:r>
      <w:r>
        <w:rPr>
          <w:sz w:val="24"/>
          <w:szCs w:val="24"/>
        </w:rPr>
        <w:t>.</w:t>
      </w:r>
    </w:p>
    <w:p w:rsidR="0082042C" w:rsidRDefault="0082042C" w:rsidP="0082042C">
      <w:pPr>
        <w:pStyle w:val="ListParagraph"/>
        <w:rPr>
          <w:sz w:val="24"/>
          <w:szCs w:val="24"/>
        </w:rPr>
      </w:pPr>
      <w:r>
        <w:rPr>
          <w:noProof/>
          <w:sz w:val="24"/>
          <w:szCs w:val="24"/>
        </w:rPr>
        <w:drawing>
          <wp:inline distT="0" distB="0" distL="0" distR="0">
            <wp:extent cx="1378424" cy="17937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4-08-26 13532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8543" cy="1819922"/>
                    </a:xfrm>
                    <a:prstGeom prst="rect">
                      <a:avLst/>
                    </a:prstGeom>
                  </pic:spPr>
                </pic:pic>
              </a:graphicData>
            </a:graphic>
          </wp:inline>
        </w:drawing>
      </w:r>
    </w:p>
    <w:p w:rsidR="00D84594" w:rsidRDefault="00D84594" w:rsidP="0082042C">
      <w:pPr>
        <w:pStyle w:val="ListParagraph"/>
        <w:rPr>
          <w:sz w:val="24"/>
          <w:szCs w:val="24"/>
        </w:rPr>
      </w:pPr>
    </w:p>
    <w:p w:rsidR="00D84594" w:rsidRDefault="00D84594" w:rsidP="0082042C">
      <w:pPr>
        <w:pStyle w:val="ListParagraph"/>
        <w:rPr>
          <w:sz w:val="24"/>
          <w:szCs w:val="24"/>
        </w:rPr>
      </w:pPr>
    </w:p>
    <w:p w:rsidR="00D84594" w:rsidRDefault="00D84594" w:rsidP="0082042C">
      <w:pPr>
        <w:pStyle w:val="ListParagraph"/>
        <w:rPr>
          <w:sz w:val="24"/>
          <w:szCs w:val="24"/>
        </w:rPr>
      </w:pPr>
    </w:p>
    <w:p w:rsidR="00D84594" w:rsidRDefault="00D84594" w:rsidP="0082042C">
      <w:pPr>
        <w:pStyle w:val="ListParagraph"/>
        <w:rPr>
          <w:sz w:val="24"/>
          <w:szCs w:val="24"/>
        </w:rPr>
      </w:pPr>
    </w:p>
    <w:p w:rsidR="00D84594" w:rsidRPr="0030655C" w:rsidRDefault="00D84594" w:rsidP="00D84594">
      <w:pPr>
        <w:spacing w:after="0"/>
        <w:jc w:val="center"/>
        <w:rPr>
          <w:b/>
          <w:sz w:val="32"/>
        </w:rPr>
      </w:pPr>
      <w:r w:rsidRPr="0030655C">
        <w:rPr>
          <w:b/>
          <w:sz w:val="32"/>
        </w:rPr>
        <w:lastRenderedPageBreak/>
        <w:t>Making Online Payments</w:t>
      </w:r>
      <w:r>
        <w:rPr>
          <w:b/>
          <w:sz w:val="32"/>
        </w:rPr>
        <w:t xml:space="preserve"> From the </w:t>
      </w:r>
    </w:p>
    <w:p w:rsidR="00D84594" w:rsidRDefault="00D84594" w:rsidP="00D84594">
      <w:pPr>
        <w:spacing w:after="0"/>
        <w:jc w:val="center"/>
        <w:rPr>
          <w:b/>
          <w:sz w:val="32"/>
        </w:rPr>
      </w:pPr>
      <w:proofErr w:type="spellStart"/>
      <w:r w:rsidRPr="0030655C">
        <w:rPr>
          <w:b/>
          <w:sz w:val="32"/>
        </w:rPr>
        <w:t>TeacherEase</w:t>
      </w:r>
      <w:proofErr w:type="spellEnd"/>
      <w:r w:rsidRPr="0030655C">
        <w:rPr>
          <w:b/>
          <w:sz w:val="32"/>
        </w:rPr>
        <w:t xml:space="preserve"> </w:t>
      </w:r>
      <w:r>
        <w:rPr>
          <w:b/>
          <w:sz w:val="32"/>
        </w:rPr>
        <w:t xml:space="preserve">App </w:t>
      </w:r>
    </w:p>
    <w:p w:rsidR="00D84594" w:rsidRDefault="00D84594" w:rsidP="00D84594">
      <w:pPr>
        <w:pStyle w:val="ListParagraph"/>
        <w:numPr>
          <w:ilvl w:val="0"/>
          <w:numId w:val="2"/>
        </w:numPr>
        <w:rPr>
          <w:sz w:val="24"/>
          <w:szCs w:val="24"/>
        </w:rPr>
      </w:pPr>
      <w:r>
        <w:rPr>
          <w:sz w:val="24"/>
          <w:szCs w:val="24"/>
        </w:rPr>
        <w:t xml:space="preserve"> Log in to the app and click the MORE button a</w:t>
      </w:r>
      <w:r w:rsidR="00107AE6">
        <w:rPr>
          <w:sz w:val="24"/>
          <w:szCs w:val="24"/>
        </w:rPr>
        <w:t>t</w:t>
      </w:r>
      <w:r>
        <w:rPr>
          <w:sz w:val="24"/>
          <w:szCs w:val="24"/>
        </w:rPr>
        <w:t xml:space="preserve"> the bottom of the page</w:t>
      </w:r>
      <w:r w:rsidR="00107AE6">
        <w:rPr>
          <w:sz w:val="24"/>
          <w:szCs w:val="24"/>
        </w:rPr>
        <w:t>.</w:t>
      </w:r>
    </w:p>
    <w:p w:rsidR="00D84594" w:rsidRDefault="00D84594" w:rsidP="00D84594">
      <w:pPr>
        <w:pStyle w:val="ListParagraph"/>
        <w:numPr>
          <w:ilvl w:val="0"/>
          <w:numId w:val="2"/>
        </w:numPr>
        <w:rPr>
          <w:sz w:val="24"/>
          <w:szCs w:val="24"/>
        </w:rPr>
      </w:pPr>
      <w:r>
        <w:rPr>
          <w:sz w:val="24"/>
          <w:szCs w:val="24"/>
        </w:rPr>
        <w:t>Scroll down to the FEES/LUNCH BALANCE and click the gray button</w:t>
      </w:r>
      <w:r w:rsidR="00107AE6">
        <w:rPr>
          <w:sz w:val="24"/>
          <w:szCs w:val="24"/>
        </w:rPr>
        <w:t>.</w:t>
      </w:r>
    </w:p>
    <w:p w:rsidR="00107AE6" w:rsidRDefault="00107AE6" w:rsidP="00107AE6">
      <w:pPr>
        <w:pStyle w:val="ListParagraph"/>
        <w:ind w:left="1080"/>
        <w:rPr>
          <w:noProof/>
          <w:sz w:val="24"/>
          <w:szCs w:val="24"/>
        </w:rPr>
      </w:pPr>
    </w:p>
    <w:p w:rsidR="00107AE6" w:rsidRDefault="00107AE6" w:rsidP="00107AE6">
      <w:pPr>
        <w:pStyle w:val="ListParagraph"/>
        <w:ind w:left="1080"/>
        <w:rPr>
          <w:sz w:val="24"/>
          <w:szCs w:val="24"/>
        </w:rPr>
      </w:pPr>
      <w:r>
        <w:rPr>
          <w:noProof/>
          <w:sz w:val="24"/>
          <w:szCs w:val="24"/>
        </w:rPr>
        <w:drawing>
          <wp:inline distT="0" distB="0" distL="0" distR="0">
            <wp:extent cx="2030940" cy="1767385"/>
            <wp:effectExtent l="0" t="0" r="762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ying FeesLunch $.png"/>
                    <pic:cNvPicPr/>
                  </pic:nvPicPr>
                  <pic:blipFill rotWithShape="1">
                    <a:blip r:embed="rId9" cstate="print">
                      <a:extLst>
                        <a:ext uri="{28A0092B-C50C-407E-A947-70E740481C1C}">
                          <a14:useLocalDpi xmlns:a14="http://schemas.microsoft.com/office/drawing/2010/main" val="0"/>
                        </a:ext>
                      </a:extLst>
                    </a:blip>
                    <a:srcRect l="24341" t="19314" r="16418" b="19185"/>
                    <a:stretch/>
                  </pic:blipFill>
                  <pic:spPr bwMode="auto">
                    <a:xfrm>
                      <a:off x="0" y="0"/>
                      <a:ext cx="2060076" cy="1792740"/>
                    </a:xfrm>
                    <a:prstGeom prst="rect">
                      <a:avLst/>
                    </a:prstGeom>
                    <a:ln>
                      <a:noFill/>
                    </a:ln>
                    <a:extLst>
                      <a:ext uri="{53640926-AAD7-44D8-BBD7-CCE9431645EC}">
                        <a14:shadowObscured xmlns:a14="http://schemas.microsoft.com/office/drawing/2010/main"/>
                      </a:ext>
                    </a:extLst>
                  </pic:spPr>
                </pic:pic>
              </a:graphicData>
            </a:graphic>
          </wp:inline>
        </w:drawing>
      </w:r>
    </w:p>
    <w:p w:rsidR="00D84594" w:rsidRDefault="00D84594" w:rsidP="00D84594">
      <w:pPr>
        <w:pStyle w:val="ListParagraph"/>
        <w:ind w:left="1080"/>
        <w:rPr>
          <w:sz w:val="24"/>
          <w:szCs w:val="24"/>
        </w:rPr>
      </w:pPr>
    </w:p>
    <w:p w:rsidR="00D84594" w:rsidRDefault="00107AE6" w:rsidP="00107AE6">
      <w:pPr>
        <w:pStyle w:val="ListParagraph"/>
        <w:numPr>
          <w:ilvl w:val="0"/>
          <w:numId w:val="2"/>
        </w:numPr>
        <w:rPr>
          <w:sz w:val="24"/>
          <w:szCs w:val="24"/>
        </w:rPr>
      </w:pPr>
      <w:r>
        <w:rPr>
          <w:sz w:val="24"/>
          <w:szCs w:val="24"/>
        </w:rPr>
        <w:t xml:space="preserve"> You will have the opportunity to pay for lunch fees and/or registration fees such as class dues, club dues, etc.  Click on MAKE AN ONLINE PAYMENT.</w:t>
      </w:r>
    </w:p>
    <w:p w:rsidR="00107AE6" w:rsidRDefault="00107AE6" w:rsidP="00107AE6">
      <w:pPr>
        <w:pStyle w:val="ListParagraph"/>
        <w:ind w:left="1080"/>
        <w:rPr>
          <w:noProof/>
          <w:sz w:val="24"/>
          <w:szCs w:val="24"/>
        </w:rPr>
      </w:pPr>
    </w:p>
    <w:p w:rsidR="00107AE6" w:rsidRDefault="00107AE6" w:rsidP="00107AE6">
      <w:pPr>
        <w:pStyle w:val="ListParagraph"/>
        <w:ind w:left="1080"/>
        <w:rPr>
          <w:sz w:val="24"/>
          <w:szCs w:val="24"/>
        </w:rPr>
      </w:pPr>
      <w:r>
        <w:rPr>
          <w:noProof/>
          <w:sz w:val="24"/>
          <w:szCs w:val="24"/>
        </w:rPr>
        <w:drawing>
          <wp:inline distT="0" distB="0" distL="0" distR="0">
            <wp:extent cx="2002195" cy="1876567"/>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ying FeesLunch $.jpg"/>
                    <pic:cNvPicPr/>
                  </pic:nvPicPr>
                  <pic:blipFill rotWithShape="1">
                    <a:blip r:embed="rId10" cstate="print">
                      <a:extLst>
                        <a:ext uri="{28A0092B-C50C-407E-A947-70E740481C1C}">
                          <a14:useLocalDpi xmlns:a14="http://schemas.microsoft.com/office/drawing/2010/main" val="0"/>
                        </a:ext>
                      </a:extLst>
                    </a:blip>
                    <a:srcRect l="23307" t="17531" r="18135" b="16994"/>
                    <a:stretch/>
                  </pic:blipFill>
                  <pic:spPr bwMode="auto">
                    <a:xfrm>
                      <a:off x="0" y="0"/>
                      <a:ext cx="2019121" cy="1892431"/>
                    </a:xfrm>
                    <a:prstGeom prst="rect">
                      <a:avLst/>
                    </a:prstGeom>
                    <a:ln>
                      <a:noFill/>
                    </a:ln>
                    <a:extLst>
                      <a:ext uri="{53640926-AAD7-44D8-BBD7-CCE9431645EC}">
                        <a14:shadowObscured xmlns:a14="http://schemas.microsoft.com/office/drawing/2010/main"/>
                      </a:ext>
                    </a:extLst>
                  </pic:spPr>
                </pic:pic>
              </a:graphicData>
            </a:graphic>
          </wp:inline>
        </w:drawing>
      </w:r>
    </w:p>
    <w:p w:rsidR="00107AE6" w:rsidRDefault="00107AE6" w:rsidP="00107AE6">
      <w:pPr>
        <w:pStyle w:val="ListParagraph"/>
        <w:numPr>
          <w:ilvl w:val="0"/>
          <w:numId w:val="2"/>
        </w:numPr>
        <w:rPr>
          <w:sz w:val="24"/>
          <w:szCs w:val="24"/>
        </w:rPr>
      </w:pPr>
      <w:r>
        <w:rPr>
          <w:sz w:val="24"/>
          <w:szCs w:val="24"/>
        </w:rPr>
        <w:t xml:space="preserve"> To change the </w:t>
      </w:r>
      <w:proofErr w:type="gramStart"/>
      <w:r>
        <w:rPr>
          <w:sz w:val="24"/>
          <w:szCs w:val="24"/>
        </w:rPr>
        <w:t>amount</w:t>
      </w:r>
      <w:proofErr w:type="gramEnd"/>
      <w:r>
        <w:rPr>
          <w:sz w:val="24"/>
          <w:szCs w:val="24"/>
        </w:rPr>
        <w:t xml:space="preserve"> you would like to pay, click on the EDIT button.</w:t>
      </w:r>
    </w:p>
    <w:p w:rsidR="00107AE6" w:rsidRDefault="00107AE6" w:rsidP="00107AE6">
      <w:pPr>
        <w:pStyle w:val="ListParagraph"/>
        <w:ind w:left="1080"/>
        <w:rPr>
          <w:noProof/>
          <w:sz w:val="24"/>
          <w:szCs w:val="24"/>
        </w:rPr>
      </w:pPr>
    </w:p>
    <w:p w:rsidR="00107AE6" w:rsidRDefault="00107AE6" w:rsidP="00107AE6">
      <w:pPr>
        <w:pStyle w:val="ListParagraph"/>
        <w:ind w:left="1080"/>
        <w:rPr>
          <w:sz w:val="24"/>
          <w:szCs w:val="24"/>
        </w:rPr>
      </w:pPr>
      <w:r>
        <w:rPr>
          <w:noProof/>
          <w:sz w:val="24"/>
          <w:szCs w:val="24"/>
        </w:rPr>
        <w:drawing>
          <wp:inline distT="0" distB="0" distL="0" distR="0">
            <wp:extent cx="1523566" cy="1910687"/>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ying FeesLunch $ (2).png"/>
                    <pic:cNvPicPr/>
                  </pic:nvPicPr>
                  <pic:blipFill rotWithShape="1">
                    <a:blip r:embed="rId11" cstate="print">
                      <a:extLst>
                        <a:ext uri="{28A0092B-C50C-407E-A947-70E740481C1C}">
                          <a14:useLocalDpi xmlns:a14="http://schemas.microsoft.com/office/drawing/2010/main" val="0"/>
                        </a:ext>
                      </a:extLst>
                    </a:blip>
                    <a:srcRect l="31803" t="10821" r="21231" b="18914"/>
                    <a:stretch/>
                  </pic:blipFill>
                  <pic:spPr bwMode="auto">
                    <a:xfrm>
                      <a:off x="0" y="0"/>
                      <a:ext cx="1539094" cy="1930160"/>
                    </a:xfrm>
                    <a:prstGeom prst="rect">
                      <a:avLst/>
                    </a:prstGeom>
                    <a:ln>
                      <a:noFill/>
                    </a:ln>
                    <a:extLst>
                      <a:ext uri="{53640926-AAD7-44D8-BBD7-CCE9431645EC}">
                        <a14:shadowObscured xmlns:a14="http://schemas.microsoft.com/office/drawing/2010/main"/>
                      </a:ext>
                    </a:extLst>
                  </pic:spPr>
                </pic:pic>
              </a:graphicData>
            </a:graphic>
          </wp:inline>
        </w:drawing>
      </w:r>
    </w:p>
    <w:p w:rsidR="00107AE6" w:rsidRDefault="00107AE6" w:rsidP="00107AE6">
      <w:pPr>
        <w:pStyle w:val="ListParagraph"/>
        <w:ind w:left="1080"/>
        <w:rPr>
          <w:sz w:val="24"/>
          <w:szCs w:val="24"/>
        </w:rPr>
      </w:pPr>
    </w:p>
    <w:p w:rsidR="00107AE6" w:rsidRDefault="00107AE6" w:rsidP="00107AE6">
      <w:pPr>
        <w:pStyle w:val="ListParagraph"/>
        <w:numPr>
          <w:ilvl w:val="0"/>
          <w:numId w:val="2"/>
        </w:numPr>
        <w:rPr>
          <w:sz w:val="24"/>
          <w:szCs w:val="24"/>
        </w:rPr>
      </w:pPr>
      <w:r>
        <w:rPr>
          <w:sz w:val="24"/>
          <w:szCs w:val="24"/>
        </w:rPr>
        <w:lastRenderedPageBreak/>
        <w:t xml:space="preserve"> You can manually enter any of the amounts you would like to pay (or not pay.)  For example, it may show that you owe class dues for 1st and 2</w:t>
      </w:r>
      <w:r w:rsidRPr="00107AE6">
        <w:rPr>
          <w:sz w:val="24"/>
          <w:szCs w:val="24"/>
          <w:vertAlign w:val="superscript"/>
        </w:rPr>
        <w:t>nd</w:t>
      </w:r>
      <w:r>
        <w:rPr>
          <w:sz w:val="24"/>
          <w:szCs w:val="24"/>
        </w:rPr>
        <w:t xml:space="preserve"> semester and you may choose to only pay 1</w:t>
      </w:r>
      <w:r w:rsidRPr="00107AE6">
        <w:rPr>
          <w:sz w:val="24"/>
          <w:szCs w:val="24"/>
          <w:vertAlign w:val="superscript"/>
        </w:rPr>
        <w:t>st</w:t>
      </w:r>
      <w:r>
        <w:rPr>
          <w:sz w:val="24"/>
          <w:szCs w:val="24"/>
        </w:rPr>
        <w:t xml:space="preserve"> semester.  You would then enter $0.00 in the area for 2</w:t>
      </w:r>
      <w:r w:rsidRPr="00107AE6">
        <w:rPr>
          <w:sz w:val="24"/>
          <w:szCs w:val="24"/>
          <w:vertAlign w:val="superscript"/>
        </w:rPr>
        <w:t>nd</w:t>
      </w:r>
      <w:r>
        <w:rPr>
          <w:sz w:val="24"/>
          <w:szCs w:val="24"/>
        </w:rPr>
        <w:t xml:space="preserve"> semester.</w:t>
      </w:r>
    </w:p>
    <w:p w:rsidR="00107AE6" w:rsidRDefault="00107AE6" w:rsidP="00107AE6">
      <w:pPr>
        <w:pStyle w:val="ListParagraph"/>
        <w:ind w:left="1080"/>
        <w:rPr>
          <w:noProof/>
          <w:sz w:val="24"/>
          <w:szCs w:val="24"/>
        </w:rPr>
      </w:pPr>
    </w:p>
    <w:p w:rsidR="00107AE6" w:rsidRDefault="00107AE6" w:rsidP="00107AE6">
      <w:pPr>
        <w:pStyle w:val="ListParagraph"/>
        <w:ind w:left="1080"/>
        <w:rPr>
          <w:sz w:val="24"/>
          <w:szCs w:val="24"/>
        </w:rPr>
      </w:pPr>
      <w:r>
        <w:rPr>
          <w:noProof/>
          <w:sz w:val="24"/>
          <w:szCs w:val="24"/>
        </w:rPr>
        <w:drawing>
          <wp:inline distT="0" distB="0" distL="0" distR="0">
            <wp:extent cx="2820537" cy="240200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ying FeesLunch $ (3).png"/>
                    <pic:cNvPicPr/>
                  </pic:nvPicPr>
                  <pic:blipFill rotWithShape="1">
                    <a:blip r:embed="rId12">
                      <a:extLst>
                        <a:ext uri="{28A0092B-C50C-407E-A947-70E740481C1C}">
                          <a14:useLocalDpi xmlns:a14="http://schemas.microsoft.com/office/drawing/2010/main" val="0"/>
                        </a:ext>
                      </a:extLst>
                    </a:blip>
                    <a:srcRect l="15846" t="18081" r="18484" b="15203"/>
                    <a:stretch/>
                  </pic:blipFill>
                  <pic:spPr bwMode="auto">
                    <a:xfrm>
                      <a:off x="0" y="0"/>
                      <a:ext cx="2832264" cy="2411993"/>
                    </a:xfrm>
                    <a:prstGeom prst="rect">
                      <a:avLst/>
                    </a:prstGeom>
                    <a:ln>
                      <a:noFill/>
                    </a:ln>
                    <a:extLst>
                      <a:ext uri="{53640926-AAD7-44D8-BBD7-CCE9431645EC}">
                        <a14:shadowObscured xmlns:a14="http://schemas.microsoft.com/office/drawing/2010/main"/>
                      </a:ext>
                    </a:extLst>
                  </pic:spPr>
                </pic:pic>
              </a:graphicData>
            </a:graphic>
          </wp:inline>
        </w:drawing>
      </w:r>
    </w:p>
    <w:p w:rsidR="00107AE6" w:rsidRDefault="00107AE6" w:rsidP="00107AE6">
      <w:pPr>
        <w:pStyle w:val="ListParagraph"/>
        <w:numPr>
          <w:ilvl w:val="0"/>
          <w:numId w:val="2"/>
        </w:numPr>
        <w:rPr>
          <w:sz w:val="24"/>
          <w:szCs w:val="24"/>
        </w:rPr>
      </w:pPr>
      <w:r>
        <w:rPr>
          <w:sz w:val="24"/>
          <w:szCs w:val="24"/>
        </w:rPr>
        <w:t xml:space="preserve"> </w:t>
      </w:r>
      <w:r w:rsidR="004C3D3A">
        <w:rPr>
          <w:sz w:val="24"/>
          <w:szCs w:val="24"/>
        </w:rPr>
        <w:t xml:space="preserve">The total amount you are scheduled to pay can be found at the bottom of the screen and will also show the convenience fee that is required when paying by card.  You will then </w:t>
      </w:r>
      <w:r w:rsidR="001545CB">
        <w:rPr>
          <w:sz w:val="24"/>
          <w:szCs w:val="24"/>
        </w:rPr>
        <w:t>click agreeing to the terms and conditions and then are able to CHECKOUT.</w:t>
      </w:r>
    </w:p>
    <w:p w:rsidR="001545CB" w:rsidRDefault="001545CB" w:rsidP="001545CB">
      <w:pPr>
        <w:pStyle w:val="ListParagraph"/>
        <w:ind w:left="1080"/>
        <w:rPr>
          <w:sz w:val="24"/>
          <w:szCs w:val="24"/>
        </w:rPr>
      </w:pPr>
      <w:r>
        <w:rPr>
          <w:noProof/>
          <w:sz w:val="24"/>
          <w:szCs w:val="24"/>
        </w:rPr>
        <w:drawing>
          <wp:inline distT="0" distB="0" distL="0" distR="0">
            <wp:extent cx="2813468" cy="2565779"/>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aying FeesLunch $ (4).png"/>
                    <pic:cNvPicPr/>
                  </pic:nvPicPr>
                  <pic:blipFill rotWithShape="1">
                    <a:blip r:embed="rId13">
                      <a:extLst>
                        <a:ext uri="{28A0092B-C50C-407E-A947-70E740481C1C}">
                          <a14:useLocalDpi xmlns:a14="http://schemas.microsoft.com/office/drawing/2010/main" val="0"/>
                        </a:ext>
                      </a:extLst>
                    </a:blip>
                    <a:srcRect l="15732" t="15070" r="21565" b="16714"/>
                    <a:stretch/>
                  </pic:blipFill>
                  <pic:spPr bwMode="auto">
                    <a:xfrm>
                      <a:off x="0" y="0"/>
                      <a:ext cx="2832160" cy="2582825"/>
                    </a:xfrm>
                    <a:prstGeom prst="rect">
                      <a:avLst/>
                    </a:prstGeom>
                    <a:ln>
                      <a:noFill/>
                    </a:ln>
                    <a:extLst>
                      <a:ext uri="{53640926-AAD7-44D8-BBD7-CCE9431645EC}">
                        <a14:shadowObscured xmlns:a14="http://schemas.microsoft.com/office/drawing/2010/main"/>
                      </a:ext>
                    </a:extLst>
                  </pic:spPr>
                </pic:pic>
              </a:graphicData>
            </a:graphic>
          </wp:inline>
        </w:drawing>
      </w:r>
    </w:p>
    <w:p w:rsidR="001545CB" w:rsidRPr="0030655C" w:rsidRDefault="001545CB" w:rsidP="001545CB">
      <w:pPr>
        <w:pStyle w:val="ListParagraph"/>
        <w:ind w:left="1080"/>
        <w:rPr>
          <w:sz w:val="24"/>
          <w:szCs w:val="24"/>
        </w:rPr>
      </w:pPr>
      <w:bookmarkStart w:id="0" w:name="_GoBack"/>
      <w:bookmarkEnd w:id="0"/>
    </w:p>
    <w:sectPr w:rsidR="001545CB" w:rsidRPr="00306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E50E2"/>
    <w:multiLevelType w:val="hybridMultilevel"/>
    <w:tmpl w:val="0128B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5C0564"/>
    <w:multiLevelType w:val="hybridMultilevel"/>
    <w:tmpl w:val="7666A378"/>
    <w:lvl w:ilvl="0" w:tplc="B62A1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55C"/>
    <w:rsid w:val="00107AE6"/>
    <w:rsid w:val="001545CB"/>
    <w:rsid w:val="0030655C"/>
    <w:rsid w:val="004C3D3A"/>
    <w:rsid w:val="0082042C"/>
    <w:rsid w:val="00A7265F"/>
    <w:rsid w:val="00C8350C"/>
    <w:rsid w:val="00D84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F83F4"/>
  <w15:chartTrackingRefBased/>
  <w15:docId w15:val="{A76E343E-1F83-43C0-B45B-FBEA6486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pn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Tennille Banner</dc:creator>
  <cp:keywords/>
  <dc:description/>
  <cp:lastModifiedBy>Tennille Banner</cp:lastModifiedBy>
  <cp:revision>2</cp:revision>
  <cp:lastPrinted>2024-09-06T14:53:00Z</cp:lastPrinted>
  <dcterms:created xsi:type="dcterms:W3CDTF">2024-08-26T19:15:00Z</dcterms:created>
  <dcterms:modified xsi:type="dcterms:W3CDTF">2024-09-06T15:30:00Z</dcterms:modified>
</cp:coreProperties>
</file>