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9680"/>
      </w:tblGrid>
      <w:tr w:rsidR="006859EF" w:rsidRPr="006859EF" w:rsidTr="006859EF">
        <w:trPr>
          <w:trHeight w:val="31680"/>
        </w:trPr>
        <w:tc>
          <w:tcPr>
            <w:tcW w:w="0" w:type="auto"/>
            <w:tcMar>
              <w:top w:w="160" w:type="dxa"/>
              <w:left w:w="160" w:type="dxa"/>
              <w:bottom w:w="160" w:type="dxa"/>
              <w:right w:w="160" w:type="dxa"/>
            </w:tcMar>
            <w:hideMark/>
          </w:tcPr>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rPr>
              <w:t xml:space="preserve">Scholarships are a fantastic way to fund your education. It's different from a loan because you don't pay this money back! There are so many great scholarship opportunities out there! Look for </w:t>
            </w:r>
            <w:r w:rsidRPr="006859EF">
              <w:rPr>
                <w:rFonts w:ascii="Arial" w:eastAsia="Times New Roman" w:hAnsi="Arial" w:cs="Arial"/>
                <w:b/>
                <w:bCs/>
                <w:color w:val="000000"/>
                <w:u w:val="single"/>
              </w:rPr>
              <w:t xml:space="preserve">scholarships that are specific to your school first </w:t>
            </w:r>
            <w:r w:rsidRPr="006859EF">
              <w:rPr>
                <w:rFonts w:ascii="Arial" w:eastAsia="Times New Roman" w:hAnsi="Arial" w:cs="Arial"/>
                <w:b/>
                <w:bCs/>
                <w:color w:val="000000"/>
              </w:rPr>
              <w:t>and once you have applied to those, start expanding your search. Seek other scholarships through parent/student employers, organizations, church, special interest groups or websites that pertain to your interests and experience. It can seem overwhelming when searching for scholarships. But remember, it doesn't cost you anything to apply and the more you apply the more likely it is you'll receive funds! </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rPr>
              <w:t>Below we have provided a list of scholarship links and applications available throughout the year. The top section offers General Scholarship Websites for free searches and resources to explore.  Please keep in mind that you should not have to pay to search for scholarships or to submit applications; check out legitimate websites that offer this information to you. </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rPr>
              <w:t xml:space="preserve">The second section offers a variety of scholarships </w:t>
            </w:r>
            <w:r w:rsidRPr="006859EF">
              <w:rPr>
                <w:rFonts w:ascii="Arial" w:eastAsia="Times New Roman" w:hAnsi="Arial" w:cs="Arial"/>
                <w:b/>
                <w:bCs/>
                <w:color w:val="943634" w:themeColor="accent2" w:themeShade="BF"/>
              </w:rPr>
              <w:t xml:space="preserve">listed by monthly </w:t>
            </w:r>
            <w:r w:rsidRPr="006859EF">
              <w:rPr>
                <w:rFonts w:ascii="Arial" w:eastAsia="Times New Roman" w:hAnsi="Arial" w:cs="Arial"/>
                <w:b/>
                <w:bCs/>
                <w:color w:val="943634" w:themeColor="accent2" w:themeShade="BF"/>
                <w:u w:val="single"/>
              </w:rPr>
              <w:t>DUE DATE</w:t>
            </w:r>
            <w:r w:rsidRPr="006859EF">
              <w:rPr>
                <w:rFonts w:ascii="Arial" w:eastAsia="Times New Roman" w:hAnsi="Arial" w:cs="Arial"/>
                <w:b/>
                <w:bCs/>
                <w:color w:val="000000"/>
              </w:rPr>
              <w:t>. Keep an eye out for new scholarships because the list updated regularly.</w:t>
            </w:r>
          </w:p>
          <w:p w:rsidR="006859EF" w:rsidRPr="006859EF" w:rsidRDefault="006859EF" w:rsidP="006859EF">
            <w:pPr>
              <w:spacing w:after="0" w:line="240" w:lineRule="auto"/>
              <w:rPr>
                <w:rFonts w:ascii="Times New Roman" w:eastAsia="Times New Roman" w:hAnsi="Times New Roman" w:cs="Times New Roman"/>
                <w:sz w:val="24"/>
                <w:szCs w:val="24"/>
              </w:rPr>
            </w:pPr>
            <w:bookmarkStart w:id="0" w:name="_GoBack"/>
            <w:bookmarkEnd w:id="0"/>
          </w:p>
          <w:p w:rsidR="006859EF" w:rsidRPr="006859EF" w:rsidRDefault="006859EF" w:rsidP="006859EF">
            <w:pPr>
              <w:spacing w:after="240" w:line="240" w:lineRule="auto"/>
              <w:rPr>
                <w:rFonts w:ascii="Times New Roman" w:eastAsia="Times New Roman" w:hAnsi="Times New Roman" w:cs="Times New Roman"/>
                <w:sz w:val="24"/>
                <w:szCs w:val="24"/>
              </w:rPr>
            </w:pPr>
            <w:r w:rsidRPr="006859EF">
              <w:rPr>
                <w:rFonts w:ascii="Times New Roman" w:eastAsia="Times New Roman" w:hAnsi="Times New Roman" w:cs="Times New Roman"/>
                <w:sz w:val="24"/>
                <w:szCs w:val="24"/>
              </w:rPr>
              <w:br/>
            </w:r>
            <w:r w:rsidRPr="006859EF">
              <w:rPr>
                <w:rFonts w:ascii="Arial" w:eastAsia="Times New Roman" w:hAnsi="Arial" w:cs="Arial"/>
                <w:b/>
                <w:bCs/>
                <w:color w:val="000000"/>
                <w:sz w:val="28"/>
                <w:szCs w:val="28"/>
                <w:u w:val="single"/>
              </w:rPr>
              <w:t>General Scholarship Websites</w:t>
            </w:r>
          </w:p>
          <w:p w:rsidR="006859EF" w:rsidRPr="006859EF" w:rsidRDefault="00967943" w:rsidP="006859EF">
            <w:pPr>
              <w:spacing w:after="0" w:line="240" w:lineRule="auto"/>
              <w:ind w:left="1200"/>
              <w:rPr>
                <w:rFonts w:ascii="Times New Roman" w:eastAsia="Times New Roman" w:hAnsi="Times New Roman" w:cs="Times New Roman"/>
                <w:sz w:val="24"/>
                <w:szCs w:val="24"/>
              </w:rPr>
            </w:pPr>
            <w:hyperlink r:id="rId5" w:history="1">
              <w:r w:rsidR="006859EF" w:rsidRPr="006859EF">
                <w:rPr>
                  <w:rFonts w:ascii="Arial" w:eastAsia="Times New Roman" w:hAnsi="Arial" w:cs="Arial"/>
                  <w:b/>
                  <w:bCs/>
                  <w:color w:val="835EA5"/>
                </w:rPr>
                <w:t>College Board Scholarship Search</w:t>
              </w:r>
            </w:hyperlink>
            <w:hyperlink r:id="rId6" w:history="1">
              <w:r w:rsidR="006859EF" w:rsidRPr="006859EF">
                <w:rPr>
                  <w:rFonts w:ascii="Arial" w:eastAsia="Times New Roman" w:hAnsi="Arial" w:cs="Arial"/>
                  <w:color w:val="835EA5"/>
                </w:rPr>
                <w:t>:</w:t>
              </w:r>
            </w:hyperlink>
            <w:r w:rsidR="006859EF" w:rsidRPr="006859EF">
              <w:rPr>
                <w:rFonts w:ascii="Arial" w:eastAsia="Times New Roman" w:hAnsi="Arial" w:cs="Arial"/>
                <w:color w:val="000000"/>
              </w:rPr>
              <w:t xml:space="preserve"> Available through the College Board On Line, this site is a free scholarship search.</w:t>
            </w:r>
          </w:p>
          <w:p w:rsidR="006859EF" w:rsidRPr="006859EF" w:rsidRDefault="00967943" w:rsidP="006859EF">
            <w:pPr>
              <w:spacing w:after="0" w:line="240" w:lineRule="auto"/>
              <w:ind w:left="1200"/>
              <w:rPr>
                <w:rFonts w:ascii="Times New Roman" w:eastAsia="Times New Roman" w:hAnsi="Times New Roman" w:cs="Times New Roman"/>
                <w:sz w:val="24"/>
                <w:szCs w:val="24"/>
              </w:rPr>
            </w:pPr>
            <w:hyperlink r:id="rId7" w:history="1">
              <w:proofErr w:type="spellStart"/>
              <w:r w:rsidR="006859EF" w:rsidRPr="006859EF">
                <w:rPr>
                  <w:rFonts w:ascii="Arial" w:eastAsia="Times New Roman" w:hAnsi="Arial" w:cs="Arial"/>
                  <w:b/>
                  <w:bCs/>
                  <w:color w:val="835EA5"/>
                </w:rPr>
                <w:t>Fastweb</w:t>
              </w:r>
              <w:proofErr w:type="spellEnd"/>
              <w:r w:rsidR="006859EF" w:rsidRPr="006859EF">
                <w:rPr>
                  <w:rFonts w:ascii="Arial" w:eastAsia="Times New Roman" w:hAnsi="Arial" w:cs="Arial"/>
                  <w:b/>
                  <w:bCs/>
                  <w:color w:val="835EA5"/>
                </w:rPr>
                <w:t xml:space="preserve"> Scholarship Search</w:t>
              </w:r>
            </w:hyperlink>
            <w:r w:rsidR="006859EF" w:rsidRPr="006859EF">
              <w:rPr>
                <w:rFonts w:ascii="Arial" w:eastAsia="Times New Roman" w:hAnsi="Arial" w:cs="Arial"/>
                <w:color w:val="000000"/>
              </w:rPr>
              <w:t>:  A free scholarship search resource. Begin by entering data about yourself and course of study to create a scholarship mailbox. Information in your mailbox will be automatically updated for you, giving you the names, addresses, and details of the scholarships that you'd be eligible to apply for. Suggested form letters to each scholarship organization are also included.</w:t>
            </w:r>
          </w:p>
          <w:p w:rsidR="006859EF" w:rsidRPr="006859EF" w:rsidRDefault="00967943" w:rsidP="006859EF">
            <w:pPr>
              <w:spacing w:after="0" w:line="240" w:lineRule="auto"/>
              <w:ind w:left="1200"/>
              <w:rPr>
                <w:rFonts w:ascii="Times New Roman" w:eastAsia="Times New Roman" w:hAnsi="Times New Roman" w:cs="Times New Roman"/>
                <w:sz w:val="24"/>
                <w:szCs w:val="24"/>
              </w:rPr>
            </w:pPr>
            <w:hyperlink r:id="rId8" w:history="1">
              <w:r w:rsidR="006859EF" w:rsidRPr="006859EF">
                <w:rPr>
                  <w:rFonts w:ascii="Arial" w:eastAsia="Times New Roman" w:hAnsi="Arial" w:cs="Arial"/>
                  <w:b/>
                  <w:bCs/>
                  <w:color w:val="835EA5"/>
                </w:rPr>
                <w:t>Financial Aid.Org</w:t>
              </w:r>
            </w:hyperlink>
            <w:r w:rsidR="006859EF" w:rsidRPr="006859EF">
              <w:rPr>
                <w:rFonts w:ascii="Arial" w:eastAsia="Times New Roman" w:hAnsi="Arial" w:cs="Arial"/>
                <w:color w:val="000000"/>
              </w:rPr>
              <w:t>: A guide to financial aid, with a link for scholarships, financial planning information, etc. </w:t>
            </w:r>
          </w:p>
          <w:p w:rsidR="006859EF" w:rsidRPr="006859EF" w:rsidRDefault="00967943" w:rsidP="006859EF">
            <w:pPr>
              <w:spacing w:after="0" w:line="240" w:lineRule="auto"/>
              <w:ind w:left="1200"/>
              <w:rPr>
                <w:rFonts w:ascii="Times New Roman" w:eastAsia="Times New Roman" w:hAnsi="Times New Roman" w:cs="Times New Roman"/>
                <w:sz w:val="24"/>
                <w:szCs w:val="24"/>
              </w:rPr>
            </w:pPr>
            <w:hyperlink r:id="rId9" w:history="1">
              <w:proofErr w:type="spellStart"/>
              <w:r w:rsidR="006859EF" w:rsidRPr="006859EF">
                <w:rPr>
                  <w:rFonts w:ascii="Arial" w:eastAsia="Times New Roman" w:hAnsi="Arial" w:cs="Arial"/>
                  <w:b/>
                  <w:bCs/>
                  <w:color w:val="835EA5"/>
                </w:rPr>
                <w:t>GoCollege</w:t>
              </w:r>
              <w:proofErr w:type="spellEnd"/>
              <w:r w:rsidR="006859EF" w:rsidRPr="006859EF">
                <w:rPr>
                  <w:rFonts w:ascii="Arial" w:eastAsia="Times New Roman" w:hAnsi="Arial" w:cs="Arial"/>
                  <w:b/>
                  <w:bCs/>
                  <w:color w:val="835EA5"/>
                </w:rPr>
                <w:t xml:space="preserve"> - The Collegiate </w:t>
              </w:r>
              <w:proofErr w:type="spellStart"/>
              <w:r w:rsidR="006859EF" w:rsidRPr="006859EF">
                <w:rPr>
                  <w:rFonts w:ascii="Arial" w:eastAsia="Times New Roman" w:hAnsi="Arial" w:cs="Arial"/>
                  <w:b/>
                  <w:bCs/>
                  <w:color w:val="835EA5"/>
                </w:rPr>
                <w:t>Websource</w:t>
              </w:r>
              <w:proofErr w:type="spellEnd"/>
            </w:hyperlink>
            <w:r w:rsidR="006859EF" w:rsidRPr="006859EF">
              <w:rPr>
                <w:rFonts w:ascii="Arial" w:eastAsia="Times New Roman" w:hAnsi="Arial" w:cs="Arial"/>
                <w:color w:val="000000"/>
              </w:rPr>
              <w:t>: One of the largest free scholarship databases in the country. </w:t>
            </w:r>
          </w:p>
          <w:p w:rsidR="006859EF" w:rsidRPr="006859EF" w:rsidRDefault="00967943" w:rsidP="006859EF">
            <w:pPr>
              <w:spacing w:after="0" w:line="240" w:lineRule="auto"/>
              <w:ind w:left="1200"/>
              <w:rPr>
                <w:rFonts w:ascii="Times New Roman" w:eastAsia="Times New Roman" w:hAnsi="Times New Roman" w:cs="Times New Roman"/>
                <w:sz w:val="24"/>
                <w:szCs w:val="24"/>
              </w:rPr>
            </w:pPr>
            <w:hyperlink r:id="rId10" w:history="1">
              <w:r w:rsidR="006859EF" w:rsidRPr="006859EF">
                <w:rPr>
                  <w:rFonts w:ascii="Arial" w:eastAsia="Times New Roman" w:hAnsi="Arial" w:cs="Arial"/>
                  <w:b/>
                  <w:bCs/>
                  <w:color w:val="835EA5"/>
                </w:rPr>
                <w:t>High Five Scholarships</w:t>
              </w:r>
            </w:hyperlink>
            <w:r w:rsidR="006859EF" w:rsidRPr="006859EF">
              <w:rPr>
                <w:rFonts w:ascii="Arial" w:eastAsia="Times New Roman" w:hAnsi="Arial" w:cs="Arial"/>
                <w:color w:val="000000"/>
              </w:rPr>
              <w:t>: A scholarship matching service that will find hundreds of scholarships that match personal characteristics, goals, and interests, free of charge.</w:t>
            </w: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1" w:history="1">
              <w:r w:rsidR="006859EF" w:rsidRPr="006859EF">
                <w:rPr>
                  <w:rFonts w:ascii="Arial" w:eastAsia="Times New Roman" w:hAnsi="Arial" w:cs="Arial"/>
                  <w:b/>
                  <w:bCs/>
                  <w:color w:val="835EA5"/>
                </w:rPr>
                <w:t>How to Plan for College</w:t>
              </w:r>
            </w:hyperlink>
            <w:r w:rsidR="006859EF" w:rsidRPr="006859EF">
              <w:rPr>
                <w:rFonts w:ascii="Arial" w:eastAsia="Times New Roman" w:hAnsi="Arial" w:cs="Arial"/>
                <w:color w:val="000000"/>
              </w:rPr>
              <w:t>: Step by step approach to planning for college,</w:t>
            </w:r>
            <w:proofErr w:type="gramStart"/>
            <w:r w:rsidR="006859EF" w:rsidRPr="006859EF">
              <w:rPr>
                <w:rFonts w:ascii="Arial" w:eastAsia="Times New Roman" w:hAnsi="Arial" w:cs="Arial"/>
                <w:color w:val="000000"/>
              </w:rPr>
              <w:t>  Scholarships</w:t>
            </w:r>
            <w:proofErr w:type="gramEnd"/>
            <w:r w:rsidR="006859EF" w:rsidRPr="006859EF">
              <w:rPr>
                <w:rFonts w:ascii="Arial" w:eastAsia="Times New Roman" w:hAnsi="Arial" w:cs="Arial"/>
                <w:color w:val="000000"/>
              </w:rPr>
              <w:t xml:space="preserve"> are no cost to you, federal aid or student loans -- how to make financial planning work for you. </w:t>
            </w: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2" w:history="1">
              <w:proofErr w:type="spellStart"/>
              <w:r w:rsidR="006859EF" w:rsidRPr="006859EF">
                <w:rPr>
                  <w:rFonts w:ascii="Arial" w:eastAsia="Times New Roman" w:hAnsi="Arial" w:cs="Arial"/>
                  <w:b/>
                  <w:bCs/>
                  <w:color w:val="835EA5"/>
                </w:rPr>
                <w:t>LendEDU</w:t>
              </w:r>
              <w:proofErr w:type="spellEnd"/>
            </w:hyperlink>
            <w:r w:rsidR="006859EF" w:rsidRPr="006859EF">
              <w:rPr>
                <w:rFonts w:ascii="Arial" w:eastAsia="Times New Roman" w:hAnsi="Arial" w:cs="Arial"/>
                <w:color w:val="000000"/>
              </w:rPr>
              <w:t xml:space="preserve">: </w:t>
            </w:r>
            <w:proofErr w:type="spellStart"/>
            <w:r w:rsidR="006859EF" w:rsidRPr="006859EF">
              <w:rPr>
                <w:rFonts w:ascii="Arial" w:eastAsia="Times New Roman" w:hAnsi="Arial" w:cs="Arial"/>
                <w:color w:val="000000"/>
              </w:rPr>
              <w:t>LendEDU</w:t>
            </w:r>
            <w:proofErr w:type="spellEnd"/>
            <w:r w:rsidR="006859EF" w:rsidRPr="006859EF">
              <w:rPr>
                <w:rFonts w:ascii="Arial" w:eastAsia="Times New Roman" w:hAnsi="Arial" w:cs="Arial"/>
                <w:color w:val="000000"/>
              </w:rPr>
              <w:t xml:space="preserve"> recently updated their guide to college scholarships to help students find relevant opportunities. Within this update, they have added our new search tool where students can filter scholarship opportunities based on grade level, GPA, the scholarship amount, and the requirements of the scholarship.</w:t>
            </w: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3" w:history="1">
              <w:proofErr w:type="spellStart"/>
              <w:r w:rsidR="006859EF" w:rsidRPr="006859EF">
                <w:rPr>
                  <w:rFonts w:ascii="Arial" w:eastAsia="Times New Roman" w:hAnsi="Arial" w:cs="Arial"/>
                  <w:b/>
                  <w:bCs/>
                  <w:color w:val="3D85C6"/>
                </w:rPr>
                <w:t>Mometrix</w:t>
              </w:r>
              <w:proofErr w:type="spellEnd"/>
              <w:r w:rsidR="006859EF" w:rsidRPr="006859EF">
                <w:rPr>
                  <w:rFonts w:ascii="Arial" w:eastAsia="Times New Roman" w:hAnsi="Arial" w:cs="Arial"/>
                  <w:b/>
                  <w:bCs/>
                  <w:color w:val="3D85C6"/>
                </w:rPr>
                <w:t xml:space="preserve">: </w:t>
              </w:r>
              <w:proofErr w:type="spellStart"/>
              <w:r w:rsidR="006859EF" w:rsidRPr="006859EF">
                <w:rPr>
                  <w:rFonts w:ascii="Arial" w:eastAsia="Times New Roman" w:hAnsi="Arial" w:cs="Arial"/>
                  <w:b/>
                  <w:bCs/>
                  <w:color w:val="3D85C6"/>
                </w:rPr>
                <w:t>Mometrix</w:t>
              </w:r>
              <w:proofErr w:type="spellEnd"/>
            </w:hyperlink>
            <w:r w:rsidR="006859EF" w:rsidRPr="006859EF">
              <w:rPr>
                <w:rFonts w:ascii="Arial" w:eastAsia="Times New Roman" w:hAnsi="Arial" w:cs="Arial"/>
                <w:color w:val="000000"/>
              </w:rPr>
              <w:t xml:space="preserve">: has </w:t>
            </w:r>
            <w:r w:rsidR="006859EF" w:rsidRPr="006859EF">
              <w:rPr>
                <w:rFonts w:ascii="Arial" w:eastAsia="Times New Roman" w:hAnsi="Arial" w:cs="Arial"/>
                <w:color w:val="333333"/>
              </w:rPr>
              <w:t>put together a list of the top 175 college scholarships based on web search data</w:t>
            </w: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4" w:history="1">
              <w:r w:rsidR="006859EF" w:rsidRPr="006859EF">
                <w:rPr>
                  <w:rFonts w:ascii="Arial" w:eastAsia="Times New Roman" w:hAnsi="Arial" w:cs="Arial"/>
                  <w:b/>
                  <w:bCs/>
                  <w:color w:val="835EA5"/>
                </w:rPr>
                <w:t>UNIGO Scholarship Resource</w:t>
              </w:r>
            </w:hyperlink>
            <w:r w:rsidR="006859EF" w:rsidRPr="006859EF">
              <w:rPr>
                <w:rFonts w:ascii="Arial" w:eastAsia="Times New Roman" w:hAnsi="Arial" w:cs="Arial"/>
                <w:b/>
                <w:bCs/>
                <w:color w:val="000000"/>
              </w:rPr>
              <w:t xml:space="preserve">: </w:t>
            </w:r>
            <w:r w:rsidR="006859EF" w:rsidRPr="006859EF">
              <w:rPr>
                <w:rFonts w:ascii="Arial" w:eastAsia="Times New Roman" w:hAnsi="Arial" w:cs="Arial"/>
                <w:color w:val="000000"/>
              </w:rPr>
              <w:t>A resource of various scholarships. Search by interest, state, specific college, major, interests, etc.  </w:t>
            </w:r>
          </w:p>
          <w:p w:rsidR="009A5A52" w:rsidRDefault="009A5A52" w:rsidP="006859EF">
            <w:pPr>
              <w:spacing w:after="100" w:line="240" w:lineRule="auto"/>
              <w:ind w:left="1200"/>
              <w:rPr>
                <w:rFonts w:ascii="Times New Roman" w:eastAsia="Times New Roman" w:hAnsi="Times New Roman" w:cs="Times New Roman"/>
                <w:sz w:val="24"/>
                <w:szCs w:val="24"/>
              </w:rPr>
            </w:pP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5" w:history="1">
              <w:r w:rsidR="006859EF" w:rsidRPr="006859EF">
                <w:rPr>
                  <w:rFonts w:ascii="Arial" w:eastAsia="Times New Roman" w:hAnsi="Arial" w:cs="Arial"/>
                  <w:b/>
                  <w:bCs/>
                  <w:color w:val="835EA5"/>
                </w:rPr>
                <w:t>ScholarshipAmerica.org</w:t>
              </w:r>
            </w:hyperlink>
            <w:r w:rsidR="006859EF" w:rsidRPr="006859EF">
              <w:rPr>
                <w:rFonts w:ascii="Arial" w:eastAsia="Times New Roman" w:hAnsi="Arial" w:cs="Arial"/>
                <w:color w:val="000000"/>
              </w:rPr>
              <w:t>: To make sure the high cost of college doesn't keep you, your kids or your grandkids from earning their degrees, Scholarship America offers lots of resources for students and families.</w:t>
            </w: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6" w:history="1">
              <w:r w:rsidR="006859EF" w:rsidRPr="006859EF">
                <w:rPr>
                  <w:rFonts w:ascii="Arial" w:eastAsia="Times New Roman" w:hAnsi="Arial" w:cs="Arial"/>
                  <w:b/>
                  <w:bCs/>
                  <w:color w:val="835EA5"/>
                </w:rPr>
                <w:t>Student Scholarships</w:t>
              </w:r>
            </w:hyperlink>
            <w:r w:rsidR="006859EF" w:rsidRPr="006859EF">
              <w:rPr>
                <w:rFonts w:ascii="Arial" w:eastAsia="Times New Roman" w:hAnsi="Arial" w:cs="Arial"/>
                <w:b/>
                <w:bCs/>
                <w:color w:val="000000"/>
              </w:rPr>
              <w:t xml:space="preserve">: </w:t>
            </w:r>
            <w:r w:rsidR="006859EF" w:rsidRPr="006859EF">
              <w:rPr>
                <w:rFonts w:ascii="Arial" w:eastAsia="Times New Roman" w:hAnsi="Arial" w:cs="Arial"/>
                <w:color w:val="000000"/>
              </w:rPr>
              <w:t>One of the largest collections of scholarships on the web for quick access to a diverse offering of scholarships. </w:t>
            </w:r>
          </w:p>
          <w:p w:rsidR="006859EF" w:rsidRPr="006859EF" w:rsidRDefault="00967943" w:rsidP="006859EF">
            <w:pPr>
              <w:spacing w:after="100" w:line="240" w:lineRule="auto"/>
              <w:ind w:left="1200"/>
              <w:rPr>
                <w:rFonts w:ascii="Times New Roman" w:eastAsia="Times New Roman" w:hAnsi="Times New Roman" w:cs="Times New Roman"/>
                <w:sz w:val="24"/>
                <w:szCs w:val="24"/>
              </w:rPr>
            </w:pPr>
            <w:hyperlink r:id="rId17" w:history="1">
              <w:r w:rsidR="006859EF" w:rsidRPr="006859EF">
                <w:rPr>
                  <w:rFonts w:ascii="Arial" w:eastAsia="Times New Roman" w:hAnsi="Arial" w:cs="Arial"/>
                  <w:b/>
                  <w:bCs/>
                  <w:color w:val="835EA5"/>
                </w:rPr>
                <w:t>Student Financial Aid Search</w:t>
              </w:r>
            </w:hyperlink>
            <w:r w:rsidR="006859EF" w:rsidRPr="006859EF">
              <w:rPr>
                <w:rFonts w:ascii="Arial" w:eastAsia="Times New Roman" w:hAnsi="Arial" w:cs="Arial"/>
                <w:b/>
                <w:bCs/>
                <w:color w:val="616161"/>
              </w:rPr>
              <w:t xml:space="preserve">: </w:t>
            </w:r>
            <w:r w:rsidR="006859EF" w:rsidRPr="006859EF">
              <w:rPr>
                <w:rFonts w:ascii="Arial" w:eastAsia="Times New Roman" w:hAnsi="Arial" w:cs="Arial"/>
                <w:color w:val="616161"/>
              </w:rPr>
              <w:t>Search engine to find and apply for financial aid. </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Default="006859EF" w:rsidP="006859EF">
            <w:pPr>
              <w:spacing w:after="0" w:line="240" w:lineRule="auto"/>
              <w:rPr>
                <w:rFonts w:ascii="Arial" w:eastAsia="Times New Roman" w:hAnsi="Arial" w:cs="Arial"/>
                <w:b/>
                <w:bCs/>
                <w:color w:val="616161"/>
                <w:sz w:val="24"/>
                <w:szCs w:val="24"/>
              </w:rPr>
            </w:pPr>
            <w:r w:rsidRPr="006859EF">
              <w:rPr>
                <w:rFonts w:ascii="Arial" w:eastAsia="Times New Roman" w:hAnsi="Arial" w:cs="Arial"/>
                <w:b/>
                <w:bCs/>
                <w:color w:val="000000"/>
                <w:sz w:val="36"/>
                <w:szCs w:val="36"/>
                <w:u w:val="single"/>
              </w:rPr>
              <w:t>Scholarships</w:t>
            </w:r>
            <w:r w:rsidRPr="006859EF">
              <w:rPr>
                <w:rFonts w:ascii="Arial" w:eastAsia="Times New Roman" w:hAnsi="Arial" w:cs="Arial"/>
                <w:color w:val="000000"/>
                <w:sz w:val="36"/>
                <w:szCs w:val="36"/>
              </w:rPr>
              <w:t xml:space="preserve"> </w:t>
            </w:r>
          </w:p>
          <w:p w:rsidR="006859EF" w:rsidRPr="006859EF" w:rsidRDefault="006859EF" w:rsidP="006859EF">
            <w:pPr>
              <w:spacing w:after="0" w:line="240" w:lineRule="auto"/>
              <w:rPr>
                <w:rFonts w:ascii="Times New Roman" w:eastAsia="Times New Roman" w:hAnsi="Times New Roman" w:cs="Times New Roman"/>
                <w:sz w:val="24"/>
                <w:szCs w:val="24"/>
              </w:rPr>
            </w:pPr>
            <w:r w:rsidRPr="009A5A52">
              <w:rPr>
                <w:rFonts w:ascii="Arial" w:eastAsia="Times New Roman" w:hAnsi="Arial" w:cs="Arial"/>
                <w:b/>
                <w:bCs/>
                <w:color w:val="000000" w:themeColor="text1"/>
                <w:sz w:val="24"/>
                <w:szCs w:val="24"/>
              </w:rPr>
              <w:t>O</w:t>
            </w:r>
            <w:r w:rsidRPr="006859EF">
              <w:rPr>
                <w:rFonts w:ascii="Arial" w:eastAsia="Times New Roman" w:hAnsi="Arial" w:cs="Arial"/>
                <w:b/>
                <w:bCs/>
                <w:color w:val="000000" w:themeColor="text1"/>
                <w:sz w:val="24"/>
                <w:szCs w:val="24"/>
              </w:rPr>
              <w:t xml:space="preserve">ctober 30 </w:t>
            </w:r>
            <w:r w:rsidRPr="006859EF">
              <w:rPr>
                <w:rFonts w:ascii="Arial" w:eastAsia="Times New Roman" w:hAnsi="Arial" w:cs="Arial"/>
                <w:b/>
                <w:bCs/>
                <w:color w:val="616161"/>
                <w:sz w:val="24"/>
                <w:szCs w:val="24"/>
              </w:rPr>
              <w:t xml:space="preserve">- </w:t>
            </w:r>
            <w:hyperlink r:id="rId18" w:history="1">
              <w:r w:rsidRPr="006859EF">
                <w:rPr>
                  <w:rFonts w:ascii="Arial" w:eastAsia="Times New Roman" w:hAnsi="Arial" w:cs="Arial"/>
                  <w:b/>
                  <w:bCs/>
                  <w:color w:val="835EA5"/>
                  <w:sz w:val="24"/>
                  <w:szCs w:val="24"/>
                </w:rPr>
                <w:t>Missouri's Cattlemen Foundation Scholarship</w:t>
              </w:r>
            </w:hyperlink>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313131"/>
                <w:sz w:val="28"/>
                <w:szCs w:val="28"/>
              </w:rPr>
              <w:t>Since 1997, Missouri's Cattlemen Foundation has awarded 500 students with over $500,000 in scholarship funds! The scholarship program is open to graduating high school seniors and current college students. Scholarships are awarded at the MCA Annual Convention</w:t>
            </w:r>
            <w:proofErr w:type="gramStart"/>
            <w:r w:rsidRPr="006859EF">
              <w:rPr>
                <w:rFonts w:ascii="Arial" w:eastAsia="Times New Roman" w:hAnsi="Arial" w:cs="Arial"/>
                <w:color w:val="313131"/>
                <w:sz w:val="28"/>
                <w:szCs w:val="28"/>
              </w:rPr>
              <w:t>  &amp;</w:t>
            </w:r>
            <w:proofErr w:type="gramEnd"/>
            <w:r w:rsidRPr="006859EF">
              <w:rPr>
                <w:rFonts w:ascii="Arial" w:eastAsia="Times New Roman" w:hAnsi="Arial" w:cs="Arial"/>
                <w:color w:val="313131"/>
                <w:sz w:val="28"/>
                <w:szCs w:val="28"/>
              </w:rPr>
              <w:t xml:space="preserve"> Trade Show in January. </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color w:val="E36C0A" w:themeColor="accent6" w:themeShade="BF"/>
                <w:sz w:val="24"/>
                <w:szCs w:val="24"/>
              </w:rPr>
            </w:pPr>
            <w:r w:rsidRPr="006859EF">
              <w:rPr>
                <w:rFonts w:ascii="Arial" w:eastAsia="Times New Roman" w:hAnsi="Arial" w:cs="Arial"/>
                <w:b/>
                <w:bCs/>
                <w:color w:val="000000"/>
                <w:sz w:val="24"/>
                <w:szCs w:val="24"/>
              </w:rPr>
              <w:t xml:space="preserve">October 31 - </w:t>
            </w:r>
            <w:r w:rsidRPr="006859EF">
              <w:rPr>
                <w:rFonts w:ascii="Arial" w:eastAsia="Times New Roman" w:hAnsi="Arial" w:cs="Arial"/>
                <w:b/>
                <w:bCs/>
                <w:color w:val="E36C0A" w:themeColor="accent6" w:themeShade="BF"/>
                <w:sz w:val="24"/>
                <w:szCs w:val="24"/>
              </w:rPr>
              <w:t>Voice of Democracy</w:t>
            </w: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Since 1947, the Voice of Democracy has been the Veterans of Foreign Wars’ (VFW’s) premier scholarship program. Each year, nearly 40,000 high school students compete for more than $2 million in scholarships and incentives. Students compete by writing and recording an audio essay on an annual patriotic theme. This year’s theme is, What Makes America Great. The Voice of Democracy is open to students in grades 9-12</w:t>
            </w:r>
            <w:r w:rsidR="00F76FA5">
              <w:rPr>
                <w:rFonts w:ascii="Arial" w:eastAsia="Times New Roman" w:hAnsi="Arial" w:cs="Arial"/>
                <w:color w:val="000000"/>
                <w:sz w:val="24"/>
                <w:szCs w:val="24"/>
              </w:rPr>
              <w:t>.</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 xml:space="preserve">November 5 - </w:t>
            </w:r>
            <w:hyperlink r:id="rId19" w:history="1">
              <w:r w:rsidRPr="006859EF">
                <w:rPr>
                  <w:rFonts w:ascii="Arial" w:eastAsia="Times New Roman" w:hAnsi="Arial" w:cs="Arial"/>
                  <w:b/>
                  <w:bCs/>
                  <w:color w:val="835EA5"/>
                  <w:sz w:val="24"/>
                  <w:szCs w:val="24"/>
                </w:rPr>
                <w:t>Prudential Spirit of Community Awards</w:t>
              </w:r>
            </w:hyperlink>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The Prudential Spirit of Community Awards program is the United States’ largest youth recognition program based exclusively on volunteer community service.  Created in 1995 by Prudential and the National Association of Secondary School Principals (NASSP), the program honors middle level and high school students for outstanding service to others at the local, state and national level. To be eligible, you must be in grades 5-12 as of November 5, be a legal resident of any U.S. state or Washington, D.C., have engaged in a volunteer activity that occurred during the 12 months prior to the date of the application, and submit a completed application to a school or the head of an official designated local organization by November 5. Application can be found at https://spirit.prudential.com/</w:t>
            </w:r>
          </w:p>
          <w:p w:rsidR="006859EF" w:rsidRPr="006859EF" w:rsidRDefault="006859EF" w:rsidP="006859EF">
            <w:pPr>
              <w:spacing w:after="240" w:line="240" w:lineRule="auto"/>
              <w:rPr>
                <w:rFonts w:ascii="Times New Roman" w:eastAsia="Times New Roman" w:hAnsi="Times New Roman" w:cs="Times New Roman"/>
                <w:sz w:val="24"/>
                <w:szCs w:val="24"/>
              </w:rPr>
            </w:pPr>
            <w:r w:rsidRPr="006859EF">
              <w:rPr>
                <w:rFonts w:ascii="Times New Roman" w:eastAsia="Times New Roman" w:hAnsi="Times New Roman" w:cs="Times New Roman"/>
                <w:sz w:val="24"/>
                <w:szCs w:val="24"/>
              </w:rPr>
              <w:br/>
            </w:r>
            <w:r w:rsidRPr="006859EF">
              <w:rPr>
                <w:rFonts w:ascii="Times New Roman" w:eastAsia="Times New Roman" w:hAnsi="Times New Roman" w:cs="Times New Roman"/>
                <w:sz w:val="24"/>
                <w:szCs w:val="24"/>
              </w:rPr>
              <w:br/>
            </w:r>
          </w:p>
          <w:p w:rsidR="006859EF" w:rsidRDefault="006859EF" w:rsidP="006859EF">
            <w:pPr>
              <w:spacing w:after="0" w:line="240" w:lineRule="auto"/>
              <w:rPr>
                <w:rFonts w:ascii="Arial" w:eastAsia="Times New Roman" w:hAnsi="Arial" w:cs="Arial"/>
                <w:b/>
                <w:bCs/>
                <w:color w:val="000000"/>
                <w:sz w:val="24"/>
                <w:szCs w:val="24"/>
              </w:rPr>
            </w:pPr>
          </w:p>
          <w:p w:rsidR="009A5A52" w:rsidRDefault="009A5A52" w:rsidP="006859EF">
            <w:pPr>
              <w:spacing w:after="0" w:line="240" w:lineRule="auto"/>
              <w:rPr>
                <w:rFonts w:ascii="Arial" w:eastAsia="Times New Roman" w:hAnsi="Arial" w:cs="Arial"/>
                <w:b/>
                <w:bCs/>
                <w:color w:val="000000"/>
                <w:sz w:val="24"/>
                <w:szCs w:val="24"/>
              </w:rPr>
            </w:pPr>
          </w:p>
          <w:p w:rsidR="009A5A52" w:rsidRDefault="009A5A52" w:rsidP="006859EF">
            <w:pPr>
              <w:spacing w:after="0" w:line="240" w:lineRule="auto"/>
              <w:rPr>
                <w:rFonts w:ascii="Arial" w:eastAsia="Times New Roman" w:hAnsi="Arial" w:cs="Arial"/>
                <w:b/>
                <w:bCs/>
                <w:color w:val="000000"/>
                <w:sz w:val="24"/>
                <w:szCs w:val="24"/>
              </w:rPr>
            </w:pPr>
          </w:p>
          <w:p w:rsidR="009A5A52" w:rsidRDefault="009A5A52" w:rsidP="006859EF">
            <w:pPr>
              <w:spacing w:after="0" w:line="240" w:lineRule="auto"/>
              <w:rPr>
                <w:rFonts w:ascii="Arial" w:eastAsia="Times New Roman" w:hAnsi="Arial" w:cs="Arial"/>
                <w:b/>
                <w:bCs/>
                <w:color w:val="000000"/>
                <w:sz w:val="24"/>
                <w:szCs w:val="24"/>
              </w:rPr>
            </w:pPr>
          </w:p>
          <w:p w:rsidR="009A5A52" w:rsidRDefault="009A5A52" w:rsidP="006859EF">
            <w:pPr>
              <w:spacing w:after="0" w:line="240" w:lineRule="auto"/>
              <w:rPr>
                <w:rFonts w:ascii="Arial" w:eastAsia="Times New Roman" w:hAnsi="Arial" w:cs="Arial"/>
                <w:b/>
                <w:bCs/>
                <w:color w:val="000000"/>
                <w:sz w:val="24"/>
                <w:szCs w:val="24"/>
              </w:rPr>
            </w:pPr>
          </w:p>
          <w:p w:rsidR="009A5A52" w:rsidRDefault="009A5A52" w:rsidP="006859EF">
            <w:pPr>
              <w:spacing w:after="0" w:line="240" w:lineRule="auto"/>
              <w:rPr>
                <w:rFonts w:ascii="Arial" w:eastAsia="Times New Roman" w:hAnsi="Arial" w:cs="Arial"/>
                <w:b/>
                <w:bCs/>
                <w:color w:val="000000"/>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 xml:space="preserve">November 15 - </w:t>
            </w:r>
            <w:hyperlink r:id="rId20" w:history="1">
              <w:r w:rsidRPr="006859EF">
                <w:rPr>
                  <w:rFonts w:ascii="Arial" w:eastAsia="Times New Roman" w:hAnsi="Arial" w:cs="Arial"/>
                  <w:b/>
                  <w:bCs/>
                  <w:color w:val="835EA5"/>
                  <w:sz w:val="24"/>
                  <w:szCs w:val="24"/>
                </w:rPr>
                <w:t>Hagan Scholarship</w:t>
              </w:r>
            </w:hyperlink>
          </w:p>
          <w:p w:rsidR="006859EF" w:rsidRPr="006859EF" w:rsidRDefault="006859EF" w:rsidP="006859EF">
            <w:pPr>
              <w:spacing w:after="30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lastRenderedPageBreak/>
              <w:t xml:space="preserve">The Hagan Scholarship is a nationwide need-based merit scholarship for high achieving, self-motivated students. The scholarship provides up to $6,000 each semester, for up to eight consecutive semesters, to help recipients graduate college debt free. Over Eight Hundred Hagan Scholars from 42 states are currently attending </w:t>
            </w:r>
            <w:hyperlink r:id="rId21" w:history="1">
              <w:r w:rsidRPr="006859EF">
                <w:rPr>
                  <w:rFonts w:ascii="Arial" w:eastAsia="Times New Roman" w:hAnsi="Arial" w:cs="Arial"/>
                  <w:color w:val="835EA5"/>
                  <w:sz w:val="24"/>
                  <w:szCs w:val="24"/>
                </w:rPr>
                <w:t>325 colleges and universities</w:t>
              </w:r>
            </w:hyperlink>
            <w:r w:rsidRPr="006859EF">
              <w:rPr>
                <w:rFonts w:ascii="Arial" w:eastAsia="Times New Roman" w:hAnsi="Arial" w:cs="Arial"/>
                <w:color w:val="000000"/>
                <w:sz w:val="24"/>
                <w:szCs w:val="24"/>
              </w:rPr>
              <w:t xml:space="preserve">. </w:t>
            </w:r>
            <w:r w:rsidRPr="006859EF">
              <w:rPr>
                <w:rFonts w:ascii="Arial" w:eastAsia="Times New Roman" w:hAnsi="Arial" w:cs="Arial"/>
                <w:color w:val="000000"/>
                <w:sz w:val="28"/>
                <w:szCs w:val="28"/>
              </w:rPr>
              <w:t xml:space="preserve">Recipients must graduate from a public high school located in a county having fewer than 50,000 residents and enroll at a four-year not-for-profit college or university the first semester following high school graduation. Scholarship benefits include Free </w:t>
            </w:r>
            <w:hyperlink r:id="rId22" w:history="1">
              <w:r w:rsidRPr="006859EF">
                <w:rPr>
                  <w:rFonts w:ascii="Arial" w:eastAsia="Times New Roman" w:hAnsi="Arial" w:cs="Arial"/>
                  <w:color w:val="835EA5"/>
                  <w:sz w:val="28"/>
                  <w:szCs w:val="28"/>
                </w:rPr>
                <w:t>Workshops</w:t>
              </w:r>
            </w:hyperlink>
            <w:r w:rsidRPr="006859EF">
              <w:rPr>
                <w:rFonts w:ascii="Arial" w:eastAsia="Times New Roman" w:hAnsi="Arial" w:cs="Arial"/>
                <w:color w:val="000000"/>
                <w:sz w:val="28"/>
                <w:szCs w:val="28"/>
              </w:rPr>
              <w:t xml:space="preserve">, </w:t>
            </w:r>
            <w:hyperlink r:id="rId23" w:history="1">
              <w:r w:rsidRPr="006859EF">
                <w:rPr>
                  <w:rFonts w:ascii="Arial" w:eastAsia="Times New Roman" w:hAnsi="Arial" w:cs="Arial"/>
                  <w:color w:val="835EA5"/>
                  <w:sz w:val="28"/>
                  <w:szCs w:val="28"/>
                </w:rPr>
                <w:t>Schwab Accounts</w:t>
              </w:r>
            </w:hyperlink>
            <w:r w:rsidRPr="006859EF">
              <w:rPr>
                <w:rFonts w:ascii="Arial" w:eastAsia="Times New Roman" w:hAnsi="Arial" w:cs="Arial"/>
                <w:color w:val="000000"/>
                <w:sz w:val="28"/>
                <w:szCs w:val="28"/>
              </w:rPr>
              <w:t xml:space="preserve">, and </w:t>
            </w:r>
            <w:hyperlink r:id="rId24" w:history="1">
              <w:r w:rsidRPr="006859EF">
                <w:rPr>
                  <w:rFonts w:ascii="Arial" w:eastAsia="Times New Roman" w:hAnsi="Arial" w:cs="Arial"/>
                  <w:color w:val="835EA5"/>
                  <w:sz w:val="28"/>
                  <w:szCs w:val="28"/>
                </w:rPr>
                <w:t xml:space="preserve">Study Abroad; </w:t>
              </w:r>
            </w:hyperlink>
            <w:r w:rsidRPr="006859EF">
              <w:rPr>
                <w:rFonts w:ascii="Arial" w:eastAsia="Times New Roman" w:hAnsi="Arial" w:cs="Arial"/>
                <w:color w:val="000000"/>
                <w:sz w:val="28"/>
                <w:szCs w:val="28"/>
              </w:rPr>
              <w:t>providing recipients with a practical understanding of important life skills not typically taught as a part of the school curriculum. </w:t>
            </w:r>
          </w:p>
          <w:p w:rsidR="006859EF" w:rsidRPr="006859EF" w:rsidRDefault="006859EF" w:rsidP="006859EF">
            <w:pPr>
              <w:spacing w:after="0" w:line="240" w:lineRule="auto"/>
              <w:rPr>
                <w:rFonts w:ascii="Times New Roman" w:eastAsia="Times New Roman" w:hAnsi="Times New Roman" w:cs="Times New Roman"/>
                <w:color w:val="548DD4" w:themeColor="text2" w:themeTint="99"/>
                <w:sz w:val="24"/>
                <w:szCs w:val="24"/>
              </w:rPr>
            </w:pPr>
            <w:r w:rsidRPr="006859EF">
              <w:rPr>
                <w:rFonts w:ascii="Arial" w:eastAsia="Times New Roman" w:hAnsi="Arial" w:cs="Arial"/>
                <w:b/>
                <w:bCs/>
                <w:color w:val="548DD4" w:themeColor="text2" w:themeTint="99"/>
                <w:sz w:val="28"/>
                <w:szCs w:val="28"/>
              </w:rPr>
              <w:t xml:space="preserve">December </w:t>
            </w:r>
            <w:hyperlink r:id="rId25" w:history="1">
              <w:r w:rsidRPr="009A5A52">
                <w:rPr>
                  <w:rFonts w:ascii="Arial" w:eastAsia="Times New Roman" w:hAnsi="Arial" w:cs="Arial"/>
                  <w:color w:val="548DD4" w:themeColor="text2" w:themeTint="99"/>
                  <w:sz w:val="28"/>
                  <w:szCs w:val="28"/>
                </w:rPr>
                <w:t>Class of 2020  The College Board Opportunity</w:t>
              </w:r>
            </w:hyperlink>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616161"/>
                <w:sz w:val="24"/>
                <w:szCs w:val="24"/>
              </w:rPr>
              <w:t>Applying to college is a complicated process, so the College Board has created a program that guides you through it. It doesn't require an essay, application, or even a minimum GPA. Instead it rewards your effort and initiative. Starting in December 2019, current juniors (Class of 2020)</w:t>
            </w:r>
            <w:proofErr w:type="gramStart"/>
            <w:r w:rsidRPr="006859EF">
              <w:rPr>
                <w:rFonts w:ascii="Arial" w:eastAsia="Times New Roman" w:hAnsi="Arial" w:cs="Arial"/>
                <w:color w:val="616161"/>
                <w:sz w:val="24"/>
                <w:szCs w:val="24"/>
              </w:rPr>
              <w:t>  complete</w:t>
            </w:r>
            <w:proofErr w:type="gramEnd"/>
            <w:r w:rsidRPr="006859EF">
              <w:rPr>
                <w:rFonts w:ascii="Arial" w:eastAsia="Times New Roman" w:hAnsi="Arial" w:cs="Arial"/>
                <w:color w:val="616161"/>
                <w:sz w:val="24"/>
                <w:szCs w:val="24"/>
              </w:rPr>
              <w:t xml:space="preserve"> key steps in making the journey to college; the first step is your list of potential colleges and you can add to your potential earnings by each step you add!  This is a monthly national drawing among the students entered!  Consider applying to this new scholarship!</w:t>
            </w:r>
          </w:p>
          <w:p w:rsidR="006859EF" w:rsidRPr="006859EF" w:rsidRDefault="006859EF" w:rsidP="006859EF">
            <w:pPr>
              <w:spacing w:after="240" w:line="240" w:lineRule="auto"/>
              <w:rPr>
                <w:rFonts w:ascii="Times New Roman" w:eastAsia="Times New Roman" w:hAnsi="Times New Roman" w:cs="Times New Roman"/>
                <w:sz w:val="24"/>
                <w:szCs w:val="24"/>
              </w:rPr>
            </w:pPr>
            <w:r w:rsidRPr="006859EF">
              <w:rPr>
                <w:rFonts w:ascii="Times New Roman" w:eastAsia="Times New Roman" w:hAnsi="Times New Roman" w:cs="Times New Roman"/>
                <w:sz w:val="24"/>
                <w:szCs w:val="24"/>
              </w:rPr>
              <w:br/>
            </w:r>
            <w:r w:rsidRPr="006859EF">
              <w:rPr>
                <w:rFonts w:ascii="Arial" w:eastAsia="Times New Roman" w:hAnsi="Arial" w:cs="Arial"/>
                <w:b/>
                <w:bCs/>
                <w:color w:val="E36C0A" w:themeColor="accent6" w:themeShade="BF"/>
                <w:sz w:val="24"/>
                <w:szCs w:val="24"/>
              </w:rPr>
              <w:t xml:space="preserve">December 2 - </w:t>
            </w:r>
            <w:hyperlink r:id="rId26" w:history="1">
              <w:r w:rsidRPr="009A5A52">
                <w:rPr>
                  <w:rFonts w:ascii="Arial" w:eastAsia="Times New Roman" w:hAnsi="Arial" w:cs="Arial"/>
                  <w:b/>
                  <w:bCs/>
                  <w:color w:val="E36C0A" w:themeColor="accent6" w:themeShade="BF"/>
                  <w:sz w:val="24"/>
                  <w:szCs w:val="24"/>
                </w:rPr>
                <w:t>Project 21 Missouri Gaming Association</w:t>
              </w:r>
            </w:hyperlink>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616161"/>
                <w:sz w:val="24"/>
                <w:szCs w:val="24"/>
              </w:rPr>
              <w:t xml:space="preserve">$1500 -$2500 Scholarships offered by the Missouri Gaming Association to promote awareness of the dangers and consequences of underage gambling. Application offers students the opportunity to create an article, poster/artwork or video carrying your message of original work regarding the danger of underage gambling.  An article entry must be published in the local newspaper (Daily Express </w:t>
            </w:r>
            <w:r>
              <w:rPr>
                <w:rFonts w:ascii="Arial" w:eastAsia="Times New Roman" w:hAnsi="Arial" w:cs="Arial"/>
                <w:color w:val="616161"/>
                <w:sz w:val="24"/>
                <w:szCs w:val="24"/>
              </w:rPr>
              <w:t>or Milan Standard)</w:t>
            </w:r>
            <w:r w:rsidRPr="006859EF">
              <w:rPr>
                <w:rFonts w:ascii="Arial" w:eastAsia="Times New Roman" w:hAnsi="Arial" w:cs="Arial"/>
                <w:color w:val="616161"/>
                <w:sz w:val="24"/>
                <w:szCs w:val="24"/>
              </w:rPr>
              <w:t xml:space="preserve"> between Dec. 1 and Feb. 15.  Poster must be displayed in a public area of the school at least 1 week between Dec. 1 and Feb. 15. A video must be viewed in a school class or forum between Dec. 1 and Feb. 15.  Completed application and required documentation/submissions are required. Get creative and consider applying!</w:t>
            </w:r>
          </w:p>
          <w:p w:rsidR="006859EF" w:rsidRPr="006859EF" w:rsidRDefault="006859EF" w:rsidP="006859EF">
            <w:pPr>
              <w:spacing w:after="240" w:line="240" w:lineRule="auto"/>
              <w:rPr>
                <w:rFonts w:ascii="Times New Roman" w:eastAsia="Times New Roman" w:hAnsi="Times New Roman" w:cs="Times New Roman"/>
                <w:sz w:val="24"/>
                <w:szCs w:val="24"/>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Default="006859EF" w:rsidP="006859EF">
            <w:pPr>
              <w:spacing w:after="0" w:line="240" w:lineRule="auto"/>
              <w:rPr>
                <w:rFonts w:ascii="Arial" w:eastAsia="Times New Roman" w:hAnsi="Arial" w:cs="Arial"/>
                <w:b/>
                <w:bCs/>
                <w:color w:val="616161"/>
                <w:sz w:val="28"/>
                <w:szCs w:val="28"/>
              </w:rPr>
            </w:pPr>
          </w:p>
          <w:p w:rsidR="006859EF" w:rsidRPr="006859EF" w:rsidRDefault="006859EF" w:rsidP="006859EF">
            <w:pPr>
              <w:spacing w:after="0" w:line="240" w:lineRule="auto"/>
              <w:rPr>
                <w:rFonts w:ascii="Times New Roman" w:eastAsia="Times New Roman" w:hAnsi="Times New Roman" w:cs="Times New Roman"/>
                <w:color w:val="FF0000"/>
                <w:sz w:val="24"/>
                <w:szCs w:val="24"/>
                <w:u w:val="single"/>
              </w:rPr>
            </w:pPr>
            <w:r w:rsidRPr="006859EF">
              <w:rPr>
                <w:rFonts w:ascii="Arial" w:eastAsia="Times New Roman" w:hAnsi="Arial" w:cs="Arial"/>
                <w:b/>
                <w:bCs/>
                <w:color w:val="FF0000"/>
                <w:sz w:val="28"/>
                <w:szCs w:val="28"/>
                <w:u w:val="single"/>
              </w:rPr>
              <w:t>2020 DEADLINES</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January 31 - FAFSA Frenzy Scholarship</w:t>
            </w: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Journey to college is offering a $500 book scholarship for students meeting the following criteria: </w:t>
            </w: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2019-20 JOURNEY TO COLLEGE BOOK SCHOLARSHIP INSTRUCTIONS To be eligible for the Journey to College Book Scholarship, you must do the following: Attend a Missouri FAFSA Frenzy event between October 1, 2019, and January 31, 2020 and have plans to enroll in a Missouri college or university in fall of 2020. Ask your high school counselor for details or find a list of public events here: journeytocollege.mo.gov/</w:t>
            </w:r>
            <w:proofErr w:type="spellStart"/>
            <w:r w:rsidRPr="006859EF">
              <w:rPr>
                <w:rFonts w:ascii="Arial" w:eastAsia="Times New Roman" w:hAnsi="Arial" w:cs="Arial"/>
                <w:color w:val="000000"/>
                <w:sz w:val="24"/>
                <w:szCs w:val="24"/>
              </w:rPr>
              <w:t>fafsa</w:t>
            </w:r>
            <w:proofErr w:type="spellEnd"/>
            <w:r w:rsidRPr="006859EF">
              <w:rPr>
                <w:rFonts w:ascii="Arial" w:eastAsia="Times New Roman" w:hAnsi="Arial" w:cs="Arial"/>
                <w:color w:val="000000"/>
                <w:sz w:val="24"/>
                <w:szCs w:val="24"/>
              </w:rPr>
              <w:t xml:space="preserve">-frenzy/. Enter the Journey to College Book Scholarship code into the application on Scholarship Central at myscholarshipcentral.org. </w:t>
            </w:r>
          </w:p>
          <w:p w:rsidR="006859EF" w:rsidRPr="006859EF" w:rsidRDefault="006859EF" w:rsidP="006859EF">
            <w:pPr>
              <w:spacing w:after="240" w:line="240" w:lineRule="auto"/>
              <w:rPr>
                <w:rFonts w:ascii="Times New Roman" w:eastAsia="Times New Roman" w:hAnsi="Times New Roman" w:cs="Times New Roman"/>
                <w:sz w:val="24"/>
                <w:szCs w:val="24"/>
              </w:rPr>
            </w:pPr>
            <w:r w:rsidRPr="006859EF">
              <w:rPr>
                <w:rFonts w:ascii="Times New Roman" w:eastAsia="Times New Roman" w:hAnsi="Times New Roman" w:cs="Times New Roman"/>
                <w:sz w:val="24"/>
                <w:szCs w:val="24"/>
              </w:rPr>
              <w:br/>
            </w:r>
            <w:r w:rsidRPr="006859EF">
              <w:rPr>
                <w:rFonts w:ascii="Times New Roman" w:eastAsia="Times New Roman" w:hAnsi="Times New Roman" w:cs="Times New Roman"/>
                <w:sz w:val="24"/>
                <w:szCs w:val="24"/>
              </w:rPr>
              <w:br/>
            </w:r>
            <w:r w:rsidRPr="006859EF">
              <w:rPr>
                <w:rFonts w:ascii="Arial" w:eastAsia="Times New Roman" w:hAnsi="Arial" w:cs="Arial"/>
                <w:b/>
                <w:bCs/>
                <w:color w:val="000000"/>
                <w:sz w:val="24"/>
                <w:szCs w:val="24"/>
              </w:rPr>
              <w:t xml:space="preserve">January 10 - </w:t>
            </w:r>
            <w:hyperlink r:id="rId27" w:history="1">
              <w:r w:rsidRPr="006859EF">
                <w:rPr>
                  <w:rFonts w:ascii="Arial" w:eastAsia="Times New Roman" w:hAnsi="Arial" w:cs="Arial"/>
                  <w:b/>
                  <w:bCs/>
                  <w:color w:val="835EA5"/>
                  <w:sz w:val="24"/>
                  <w:szCs w:val="24"/>
                </w:rPr>
                <w:t>KLL Memorial Scholarship</w:t>
              </w:r>
            </w:hyperlink>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True to Kelly’s dedicated spirit, the KLL Scholarship Foundation was established to help young adults achieve a college education. Each year the KLL Memorial Foundation will seek out eligible candidates to offer financial and emotional support as they pursue their dreams in the aftermath of cancer. To qualify, the recipient needs to meet the following criteria: Lost the life of at least one parent (biological or not) to cancer before the age of 22, be a US citizen and live in Kansas or Missouri, attend a 2- or 4-year (minimum) higher education establishment, have an interest in education, arts, environment, math, or science, show service involvement in the community, church, school, or other non-curricular activity, indicate financial need, submit the completed application, including personal essay and reference, submit a copy of the parent’s death certificate, and submit a current picture of yourself and a family picture that includes the deceased parent. The scholarship will be a $2,000 gift, renewable for up to a total of four years ($8,000 total maximum), and awarded annually. For renewal, the receiver will be responsible to maintain a minimum GPA of 3.0 based on a 4.0 scale.</w:t>
            </w: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 xml:space="preserve">*A letter from the educational institution will be required to be submitted to ensure this requirement is met. After confirmation from the previous year, funds for the following year will be released. Funds would be paid to the college or university directly. Visit </w:t>
            </w:r>
            <w:hyperlink r:id="rId28" w:history="1">
              <w:r w:rsidRPr="006859EF">
                <w:rPr>
                  <w:rFonts w:ascii="Arial" w:eastAsia="Times New Roman" w:hAnsi="Arial" w:cs="Arial"/>
                  <w:color w:val="835EA5"/>
                  <w:sz w:val="24"/>
                  <w:szCs w:val="24"/>
                </w:rPr>
                <w:t>https://www.kllscholarshipfund.org/scholarship</w:t>
              </w:r>
            </w:hyperlink>
            <w:r w:rsidRPr="006859EF">
              <w:rPr>
                <w:rFonts w:ascii="Arial" w:eastAsia="Times New Roman" w:hAnsi="Arial" w:cs="Arial"/>
                <w:color w:val="000000"/>
                <w:sz w:val="24"/>
                <w:szCs w:val="24"/>
              </w:rPr>
              <w:t xml:space="preserve"> for full scholarship information.</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 xml:space="preserve">February 10 - </w:t>
            </w:r>
            <w:hyperlink r:id="rId29" w:history="1">
              <w:r w:rsidRPr="006859EF">
                <w:rPr>
                  <w:rFonts w:ascii="Arial" w:eastAsia="Times New Roman" w:hAnsi="Arial" w:cs="Arial"/>
                  <w:b/>
                  <w:bCs/>
                  <w:color w:val="835EA5"/>
                  <w:sz w:val="24"/>
                  <w:szCs w:val="24"/>
                </w:rPr>
                <w:t>Hy-Vee Foundation Scholarship Program</w:t>
              </w:r>
            </w:hyperlink>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 xml:space="preserve">At Hy-Vee, we believe our helpful smiles – our people – are our most important asset. And we are committed to cultivating the future by investing in our helpful smiles. The Hy-Vee Foundation Scholarship Program exists to provide financial assistance to help students achieve their educational goals. Since 1969, more than $2.5 million has been awarded in scholarships to high school and college students from the Hy-Vee Foundation. For the 2019-2020 school year, 80 - $1,000 scholarships are available to qualifying high school and college students. Applications can be found on Hy-Vee's website </w:t>
            </w:r>
            <w:hyperlink r:id="rId30" w:history="1">
              <w:r w:rsidRPr="006859EF">
                <w:rPr>
                  <w:rFonts w:ascii="Arial" w:eastAsia="Times New Roman" w:hAnsi="Arial" w:cs="Arial"/>
                  <w:color w:val="835EA5"/>
                  <w:sz w:val="24"/>
                  <w:szCs w:val="24"/>
                </w:rPr>
                <w:t>here</w:t>
              </w:r>
            </w:hyperlink>
            <w:r w:rsidRPr="006859EF">
              <w:rPr>
                <w:rFonts w:ascii="Arial" w:eastAsia="Times New Roman" w:hAnsi="Arial" w:cs="Arial"/>
                <w:color w:val="000000"/>
                <w:sz w:val="24"/>
                <w:szCs w:val="24"/>
              </w:rPr>
              <w:t>.</w:t>
            </w:r>
          </w:p>
          <w:p w:rsidR="006859EF" w:rsidRPr="006859EF" w:rsidRDefault="006859EF"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February 11 - I Think I Can Foundation Scholarship</w:t>
            </w:r>
          </w:p>
          <w:p w:rsidR="00F76FA5" w:rsidRDefault="006859EF" w:rsidP="006859EF">
            <w:pPr>
              <w:spacing w:after="0" w:line="240" w:lineRule="auto"/>
              <w:rPr>
                <w:rFonts w:ascii="Arial" w:eastAsia="Times New Roman" w:hAnsi="Arial" w:cs="Arial"/>
                <w:color w:val="000000"/>
                <w:sz w:val="24"/>
                <w:szCs w:val="24"/>
              </w:rPr>
            </w:pPr>
            <w:r w:rsidRPr="006859EF">
              <w:rPr>
                <w:rFonts w:ascii="Arial" w:eastAsia="Times New Roman" w:hAnsi="Arial" w:cs="Arial"/>
                <w:color w:val="000000"/>
                <w:sz w:val="24"/>
                <w:szCs w:val="24"/>
              </w:rPr>
              <w:lastRenderedPageBreak/>
              <w:t xml:space="preserve">The Kirksville I Think I Can Foundation seeks to provide basic necessities and opportunities to the students of the Kirksville R-III School District. This scholarship is an effort to continue to support those that need financial assistance with college and college necessities. Application, two letters of recommendation, and a 200-500 word essay on "Ten years from now </w:t>
            </w:r>
            <w:proofErr w:type="gramStart"/>
            <w:r w:rsidRPr="006859EF">
              <w:rPr>
                <w:rFonts w:ascii="Arial" w:eastAsia="Times New Roman" w:hAnsi="Arial" w:cs="Arial"/>
                <w:color w:val="000000"/>
                <w:sz w:val="24"/>
                <w:szCs w:val="24"/>
              </w:rPr>
              <w:t>I</w:t>
            </w:r>
            <w:proofErr w:type="gramEnd"/>
            <w:r w:rsidRPr="006859EF">
              <w:rPr>
                <w:rFonts w:ascii="Arial" w:eastAsia="Times New Roman" w:hAnsi="Arial" w:cs="Arial"/>
                <w:color w:val="000000"/>
                <w:sz w:val="24"/>
                <w:szCs w:val="24"/>
              </w:rPr>
              <w:t xml:space="preserve"> can PAY IT FORWARD and provide assistance or opportunity to students in my community by...." are due to the KHS counseling office by February 11th. </w:t>
            </w: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March 15 - Charles E. Kruse Agricultural Scholarship</w:t>
            </w:r>
          </w:p>
          <w:p w:rsidR="006859EF" w:rsidRDefault="006859EF" w:rsidP="006859EF">
            <w:pPr>
              <w:spacing w:after="0" w:line="240" w:lineRule="auto"/>
              <w:rPr>
                <w:rFonts w:ascii="Arial" w:eastAsia="Times New Roman" w:hAnsi="Arial" w:cs="Arial"/>
                <w:color w:val="000000"/>
                <w:sz w:val="24"/>
                <w:szCs w:val="24"/>
              </w:rPr>
            </w:pPr>
            <w:r w:rsidRPr="006859EF">
              <w:rPr>
                <w:rFonts w:ascii="Arial" w:eastAsia="Times New Roman" w:hAnsi="Arial" w:cs="Arial"/>
                <w:color w:val="000000"/>
                <w:sz w:val="24"/>
                <w:szCs w:val="24"/>
              </w:rPr>
              <w:t xml:space="preserve">The Charles E. Kruse Scholarship has been established to honor this outstanding agricultural leader. Mr. Kruse, a 4th generation farmer from Stoddard County, served in leadership roles throughout his career including President of the Missouri Farm Bureau from 1992-2010. He also served as Director of the Missouri Department of Agriculture and Chief Executive Officer for the North American Equipment Dealers Association. Kruse, a 1967 graduate of Arkansas State University, majored in agronomy. In 1973, he received his Master of Science Degree in Agronomy from the University of Missouri. He was later appointed by Governor Kit Bond to serve on the University of Missouri Board of Curators. Kruse was honored many times throughout his career with accolades, degrees and appointments. He also had a distinguished military career during which he achieved the rank of Brigadier General. To encourage students to pursue degrees, and ultimately careers, in agriculture, the Charles E. Kruse Scholarship will provide financial support for one deserving student annually. </w:t>
            </w:r>
          </w:p>
          <w:p w:rsidR="00F76FA5" w:rsidRPr="006859EF" w:rsidRDefault="00F76FA5" w:rsidP="006859EF">
            <w:pPr>
              <w:spacing w:after="0" w:line="240" w:lineRule="auto"/>
              <w:rPr>
                <w:rFonts w:ascii="Times New Roman" w:eastAsia="Times New Roman" w:hAnsi="Times New Roman" w:cs="Times New Roman"/>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March 31 - Missouri Farm Bureau Vocational Scholarship</w:t>
            </w:r>
          </w:p>
          <w:p w:rsidR="00F76FA5" w:rsidRPr="006859EF" w:rsidRDefault="006859EF" w:rsidP="00F76FA5">
            <w:pPr>
              <w:spacing w:after="0" w:line="240" w:lineRule="auto"/>
              <w:rPr>
                <w:rFonts w:ascii="Times New Roman" w:eastAsia="Times New Roman" w:hAnsi="Times New Roman" w:cs="Times New Roman"/>
                <w:sz w:val="24"/>
                <w:szCs w:val="24"/>
              </w:rPr>
            </w:pPr>
            <w:r w:rsidRPr="006859EF">
              <w:rPr>
                <w:rFonts w:ascii="Arial" w:eastAsia="Times New Roman" w:hAnsi="Arial" w:cs="Arial"/>
                <w:color w:val="000000"/>
                <w:sz w:val="24"/>
                <w:szCs w:val="24"/>
              </w:rPr>
              <w:t xml:space="preserve">The Missouri Farm Bureau Foundation for Agriculture will award four - $500 scholarships to students pursuing appropriate certification in fields related to and supportive of agriculture. This includes, but is not limited to: 1) Heavy Equipment Operations; 2) Electronics; 3) Welding; and 4) Diesel and Farm Machinery Repair. NOTE: Students pursuing a 4-year degree are not eligible. This program is a service to Farm Bureau members thus all applicants, their parent(s), or guardian must hold an active membership in Missouri Farm Bureau. Each recipient must be enrolled in a Missouri institution as a full-time student starting the fall semester of the year in which the scholarship is awarded. Applicants must be a student in good academic standing and have a minimum GPA of 2.5 on a 4.0 scale. Students who are currently enrolled in the program, or students graduating from high school, may make application for the scholarship. </w:t>
            </w:r>
          </w:p>
          <w:p w:rsidR="006859EF" w:rsidRPr="006859EF" w:rsidRDefault="006859EF" w:rsidP="006859EF">
            <w:pPr>
              <w:spacing w:after="240" w:line="240" w:lineRule="auto"/>
              <w:rPr>
                <w:rFonts w:ascii="Times New Roman" w:eastAsia="Times New Roman" w:hAnsi="Times New Roman" w:cs="Times New Roman"/>
                <w:sz w:val="24"/>
                <w:szCs w:val="24"/>
              </w:rPr>
            </w:pPr>
            <w:r w:rsidRPr="006859EF">
              <w:rPr>
                <w:rFonts w:ascii="Times New Roman" w:eastAsia="Times New Roman" w:hAnsi="Times New Roman" w:cs="Times New Roman"/>
                <w:sz w:val="24"/>
                <w:szCs w:val="24"/>
              </w:rPr>
              <w:br/>
            </w:r>
          </w:p>
          <w:p w:rsidR="006859EF" w:rsidRDefault="006859EF" w:rsidP="006859EF">
            <w:pPr>
              <w:spacing w:after="0" w:line="240" w:lineRule="auto"/>
              <w:rPr>
                <w:rFonts w:ascii="Arial" w:eastAsia="Times New Roman" w:hAnsi="Arial" w:cs="Arial"/>
                <w:b/>
                <w:bCs/>
                <w:color w:val="000000"/>
                <w:sz w:val="24"/>
                <w:szCs w:val="24"/>
              </w:rPr>
            </w:pPr>
          </w:p>
          <w:p w:rsidR="006859EF" w:rsidRDefault="006859EF" w:rsidP="006859EF">
            <w:pPr>
              <w:spacing w:after="0" w:line="240" w:lineRule="auto"/>
              <w:rPr>
                <w:rFonts w:ascii="Arial" w:eastAsia="Times New Roman" w:hAnsi="Arial" w:cs="Arial"/>
                <w:b/>
                <w:bCs/>
                <w:color w:val="000000"/>
                <w:sz w:val="24"/>
                <w:szCs w:val="24"/>
              </w:rPr>
            </w:pPr>
          </w:p>
          <w:p w:rsidR="00F76FA5" w:rsidRDefault="00F76FA5" w:rsidP="006859EF">
            <w:pPr>
              <w:spacing w:after="0" w:line="240" w:lineRule="auto"/>
              <w:rPr>
                <w:rFonts w:ascii="Arial" w:eastAsia="Times New Roman" w:hAnsi="Arial" w:cs="Arial"/>
                <w:b/>
                <w:bCs/>
                <w:color w:val="000000"/>
                <w:sz w:val="24"/>
                <w:szCs w:val="24"/>
              </w:rPr>
            </w:pPr>
          </w:p>
          <w:p w:rsidR="00F76FA5" w:rsidRDefault="00F76FA5" w:rsidP="006859EF">
            <w:pPr>
              <w:spacing w:after="0" w:line="240" w:lineRule="auto"/>
              <w:rPr>
                <w:rFonts w:ascii="Arial" w:eastAsia="Times New Roman" w:hAnsi="Arial" w:cs="Arial"/>
                <w:b/>
                <w:bCs/>
                <w:color w:val="000000"/>
                <w:sz w:val="24"/>
                <w:szCs w:val="24"/>
              </w:rPr>
            </w:pPr>
          </w:p>
          <w:p w:rsidR="006859EF" w:rsidRPr="006859EF" w:rsidRDefault="006859EF" w:rsidP="006859EF">
            <w:pPr>
              <w:spacing w:after="0" w:line="240" w:lineRule="auto"/>
              <w:rPr>
                <w:rFonts w:ascii="Times New Roman" w:eastAsia="Times New Roman" w:hAnsi="Times New Roman" w:cs="Times New Roman"/>
                <w:sz w:val="24"/>
                <w:szCs w:val="24"/>
              </w:rPr>
            </w:pPr>
            <w:r w:rsidRPr="006859EF">
              <w:rPr>
                <w:rFonts w:ascii="Arial" w:eastAsia="Times New Roman" w:hAnsi="Arial" w:cs="Arial"/>
                <w:b/>
                <w:bCs/>
                <w:color w:val="000000"/>
                <w:sz w:val="24"/>
                <w:szCs w:val="24"/>
              </w:rPr>
              <w:t xml:space="preserve">May 30 - </w:t>
            </w:r>
            <w:hyperlink r:id="rId31" w:history="1">
              <w:proofErr w:type="spellStart"/>
              <w:r w:rsidRPr="006859EF">
                <w:rPr>
                  <w:rFonts w:ascii="Arial" w:eastAsia="Times New Roman" w:hAnsi="Arial" w:cs="Arial"/>
                  <w:b/>
                  <w:bCs/>
                  <w:color w:val="835EA5"/>
                  <w:sz w:val="24"/>
                  <w:szCs w:val="24"/>
                </w:rPr>
                <w:t>Amco</w:t>
              </w:r>
              <w:proofErr w:type="spellEnd"/>
              <w:r w:rsidRPr="006859EF">
                <w:rPr>
                  <w:rFonts w:ascii="Arial" w:eastAsia="Times New Roman" w:hAnsi="Arial" w:cs="Arial"/>
                  <w:b/>
                  <w:bCs/>
                  <w:color w:val="835EA5"/>
                  <w:sz w:val="24"/>
                  <w:szCs w:val="24"/>
                </w:rPr>
                <w:t xml:space="preserve"> Ranger Scholarship</w:t>
              </w:r>
            </w:hyperlink>
          </w:p>
          <w:p w:rsidR="006859EF" w:rsidRPr="006859EF" w:rsidRDefault="006859EF" w:rsidP="006859EF">
            <w:pPr>
              <w:spacing w:after="0" w:line="240" w:lineRule="auto"/>
              <w:rPr>
                <w:rFonts w:ascii="Times New Roman" w:eastAsia="Times New Roman" w:hAnsi="Times New Roman" w:cs="Times New Roman"/>
                <w:sz w:val="24"/>
                <w:szCs w:val="24"/>
              </w:rPr>
            </w:pPr>
            <w:proofErr w:type="spellStart"/>
            <w:r w:rsidRPr="006859EF">
              <w:rPr>
                <w:rFonts w:ascii="Arial" w:eastAsia="Times New Roman" w:hAnsi="Arial" w:cs="Arial"/>
                <w:color w:val="616161"/>
                <w:sz w:val="27"/>
                <w:szCs w:val="27"/>
              </w:rPr>
              <w:t>Amco</w:t>
            </w:r>
            <w:proofErr w:type="spellEnd"/>
            <w:r w:rsidRPr="006859EF">
              <w:rPr>
                <w:rFonts w:ascii="Arial" w:eastAsia="Times New Roman" w:hAnsi="Arial" w:cs="Arial"/>
                <w:color w:val="616161"/>
                <w:sz w:val="27"/>
                <w:szCs w:val="27"/>
              </w:rPr>
              <w:t xml:space="preserve"> Ranger is providing a scholarship opportunity for students in Missouri! We understand the financial pressure that can come along with preparing to </w:t>
            </w:r>
            <w:r w:rsidRPr="006859EF">
              <w:rPr>
                <w:rFonts w:ascii="Arial" w:eastAsia="Times New Roman" w:hAnsi="Arial" w:cs="Arial"/>
                <w:color w:val="616161"/>
                <w:sz w:val="27"/>
                <w:szCs w:val="27"/>
              </w:rPr>
              <w:lastRenderedPageBreak/>
              <w:t xml:space="preserve">further your education. We want to help </w:t>
            </w:r>
            <w:r w:rsidRPr="006859EF">
              <w:rPr>
                <w:rFonts w:ascii="Arial" w:eastAsia="Times New Roman" w:hAnsi="Arial" w:cs="Arial"/>
                <w:color w:val="616161"/>
                <w:sz w:val="24"/>
                <w:szCs w:val="24"/>
              </w:rPr>
              <w:t xml:space="preserve">a student in our state pay for their college tuition by offering a $1,000 scholarship. We understand the impact that students can have on their communities. We want students to be involved in their communities and find service opportunities. We are asking students to find a service opportunity in their community, act on it, and then share their experience with us for an opportunity to be awarded a $1,000 scholarship. Here are the details &amp; the requirements: your scholarship needs to be completed and submitted by May 30, 2020 (We cannot accept late or incomplete applications), applications can be submitted by high school seniors and college freshmen in the state of Missouri, the scholarship is a </w:t>
            </w:r>
            <w:proofErr w:type="spellStart"/>
            <w:r w:rsidRPr="006859EF">
              <w:rPr>
                <w:rFonts w:ascii="Arial" w:eastAsia="Times New Roman" w:hAnsi="Arial" w:cs="Arial"/>
                <w:color w:val="616161"/>
                <w:sz w:val="24"/>
                <w:szCs w:val="24"/>
              </w:rPr>
              <w:t>one time</w:t>
            </w:r>
            <w:proofErr w:type="spellEnd"/>
            <w:r w:rsidRPr="006859EF">
              <w:rPr>
                <w:rFonts w:ascii="Arial" w:eastAsia="Times New Roman" w:hAnsi="Arial" w:cs="Arial"/>
                <w:color w:val="616161"/>
                <w:sz w:val="24"/>
                <w:szCs w:val="24"/>
              </w:rPr>
              <w:t xml:space="preserve"> scholarship. We will award the student with the scholarship on June 30, </w:t>
            </w:r>
            <w:proofErr w:type="gramStart"/>
            <w:r w:rsidRPr="006859EF">
              <w:rPr>
                <w:rFonts w:ascii="Arial" w:eastAsia="Times New Roman" w:hAnsi="Arial" w:cs="Arial"/>
                <w:color w:val="616161"/>
                <w:sz w:val="24"/>
                <w:szCs w:val="24"/>
              </w:rPr>
              <w:t>2020,</w:t>
            </w:r>
            <w:proofErr w:type="gramEnd"/>
            <w:r w:rsidRPr="006859EF">
              <w:rPr>
                <w:rFonts w:ascii="Arial" w:eastAsia="Times New Roman" w:hAnsi="Arial" w:cs="Arial"/>
                <w:color w:val="616161"/>
                <w:sz w:val="24"/>
                <w:szCs w:val="24"/>
              </w:rPr>
              <w:t xml:space="preserve"> applications must be filled out and submitted </w:t>
            </w:r>
            <w:proofErr w:type="spellStart"/>
            <w:r w:rsidRPr="006859EF">
              <w:rPr>
                <w:rFonts w:ascii="Arial" w:eastAsia="Times New Roman" w:hAnsi="Arial" w:cs="Arial"/>
                <w:color w:val="616161"/>
                <w:sz w:val="24"/>
                <w:szCs w:val="24"/>
              </w:rPr>
              <w:t>electronically.</w:t>
            </w:r>
            <w:hyperlink r:id="rId32" w:history="1">
              <w:r w:rsidRPr="006859EF">
                <w:rPr>
                  <w:rFonts w:ascii="Arial" w:eastAsia="Times New Roman" w:hAnsi="Arial" w:cs="Arial"/>
                  <w:color w:val="835EA5"/>
                  <w:sz w:val="24"/>
                  <w:szCs w:val="24"/>
                </w:rPr>
                <w:t>https</w:t>
              </w:r>
              <w:proofErr w:type="spellEnd"/>
              <w:r w:rsidRPr="006859EF">
                <w:rPr>
                  <w:rFonts w:ascii="Arial" w:eastAsia="Times New Roman" w:hAnsi="Arial" w:cs="Arial"/>
                  <w:color w:val="835EA5"/>
                  <w:sz w:val="24"/>
                  <w:szCs w:val="24"/>
                </w:rPr>
                <w:t>://amcoranger.com/</w:t>
              </w:r>
              <w:proofErr w:type="spellStart"/>
              <w:r w:rsidRPr="006859EF">
                <w:rPr>
                  <w:rFonts w:ascii="Arial" w:eastAsia="Times New Roman" w:hAnsi="Arial" w:cs="Arial"/>
                  <w:color w:val="835EA5"/>
                  <w:sz w:val="24"/>
                  <w:szCs w:val="24"/>
                </w:rPr>
                <w:t>amco</w:t>
              </w:r>
              <w:proofErr w:type="spellEnd"/>
              <w:r w:rsidRPr="006859EF">
                <w:rPr>
                  <w:rFonts w:ascii="Arial" w:eastAsia="Times New Roman" w:hAnsi="Arial" w:cs="Arial"/>
                  <w:color w:val="835EA5"/>
                  <w:sz w:val="24"/>
                  <w:szCs w:val="24"/>
                </w:rPr>
                <w:t>-ranger-scholarship/</w:t>
              </w:r>
            </w:hyperlink>
          </w:p>
        </w:tc>
      </w:tr>
    </w:tbl>
    <w:p w:rsidR="004D25C8" w:rsidRDefault="004D25C8" w:rsidP="006859EF"/>
    <w:sectPr w:rsidR="004D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EF"/>
    <w:rsid w:val="004D25C8"/>
    <w:rsid w:val="006859EF"/>
    <w:rsid w:val="00967943"/>
    <w:rsid w:val="009A5A52"/>
    <w:rsid w:val="00F7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9EF"/>
    <w:rPr>
      <w:rFonts w:ascii="Times New Roman" w:eastAsia="Times New Roman" w:hAnsi="Times New Roman" w:cs="Times New Roman"/>
      <w:b/>
      <w:bCs/>
      <w:sz w:val="27"/>
      <w:szCs w:val="27"/>
    </w:rPr>
  </w:style>
  <w:style w:type="paragraph" w:styleId="NormalWeb">
    <w:name w:val="Normal (Web)"/>
    <w:basedOn w:val="Normal"/>
    <w:uiPriority w:val="99"/>
    <w:unhideWhenUsed/>
    <w:rsid w:val="00685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9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9EF"/>
    <w:rPr>
      <w:rFonts w:ascii="Times New Roman" w:eastAsia="Times New Roman" w:hAnsi="Times New Roman" w:cs="Times New Roman"/>
      <w:b/>
      <w:bCs/>
      <w:sz w:val="27"/>
      <w:szCs w:val="27"/>
    </w:rPr>
  </w:style>
  <w:style w:type="paragraph" w:styleId="NormalWeb">
    <w:name w:val="Normal (Web)"/>
    <w:basedOn w:val="Normal"/>
    <w:uiPriority w:val="99"/>
    <w:unhideWhenUsed/>
    <w:rsid w:val="00685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id.org/" TargetMode="External"/><Relationship Id="rId13" Type="http://schemas.openxmlformats.org/officeDocument/2006/relationships/hyperlink" Target="https://www.mometrix.com/blog/scholarships-for-college/" TargetMode="External"/><Relationship Id="rId18" Type="http://schemas.openxmlformats.org/officeDocument/2006/relationships/hyperlink" Target="https://www.mocattle.org/missouris-cattlemen-foundation/scholarship-program" TargetMode="External"/><Relationship Id="rId26" Type="http://schemas.openxmlformats.org/officeDocument/2006/relationships/hyperlink" Target="https://secureservercdn.net/ip-ac.mwp2.iad2.godaddy.com/bn7.d3b.godaddywp.com/wp-content/uploads/2019/10/2020-Project-21-Application.pdf" TargetMode="External"/><Relationship Id="rId3" Type="http://schemas.openxmlformats.org/officeDocument/2006/relationships/settings" Target="settings.xml"/><Relationship Id="rId21" Type="http://schemas.openxmlformats.org/officeDocument/2006/relationships/hyperlink" Target="https://haganscholarships.org/wp-content/uploads/2019/09/List-of-Institutions-attended-by-Hagan-Scholars-su3-9-1-19.pdf" TargetMode="External"/><Relationship Id="rId34" Type="http://schemas.openxmlformats.org/officeDocument/2006/relationships/theme" Target="theme/theme1.xml"/><Relationship Id="rId7" Type="http://schemas.openxmlformats.org/officeDocument/2006/relationships/hyperlink" Target="http://www.fastweb.com/" TargetMode="External"/><Relationship Id="rId12" Type="http://schemas.openxmlformats.org/officeDocument/2006/relationships/hyperlink" Target="https://lendedu.com/blog/scholarships" TargetMode="External"/><Relationship Id="rId17" Type="http://schemas.openxmlformats.org/officeDocument/2006/relationships/hyperlink" Target="http://www.collegescholarships.org/financial-aid/" TargetMode="External"/><Relationship Id="rId25" Type="http://schemas.openxmlformats.org/officeDocument/2006/relationships/hyperlink" Target="https://opportunity.collegeboard.or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tudentscholarships.org/" TargetMode="External"/><Relationship Id="rId20" Type="http://schemas.openxmlformats.org/officeDocument/2006/relationships/hyperlink" Target="https://haganscholarships.org/" TargetMode="External"/><Relationship Id="rId29" Type="http://schemas.openxmlformats.org/officeDocument/2006/relationships/hyperlink" Target="https://www.hy-vee.com/corporate/our-company/community/scholarships/" TargetMode="External"/><Relationship Id="rId1" Type="http://schemas.openxmlformats.org/officeDocument/2006/relationships/styles" Target="styles.xml"/><Relationship Id="rId6" Type="http://schemas.openxmlformats.org/officeDocument/2006/relationships/hyperlink" Target="https://sites.google.com/a/kirksville.k12.mo.us/kirksville-high-school-guidance-and-counseling-webpage/" TargetMode="External"/><Relationship Id="rId11" Type="http://schemas.openxmlformats.org/officeDocument/2006/relationships/hyperlink" Target="http://www.collegeanswer.com/" TargetMode="External"/><Relationship Id="rId24" Type="http://schemas.openxmlformats.org/officeDocument/2006/relationships/hyperlink" Target="https://haganscholarships.org/study-abroad/" TargetMode="External"/><Relationship Id="rId32" Type="http://schemas.openxmlformats.org/officeDocument/2006/relationships/hyperlink" Target="https://amcoranger.com/amco-ranger-scholarship/" TargetMode="External"/><Relationship Id="rId5" Type="http://schemas.openxmlformats.org/officeDocument/2006/relationships/hyperlink" Target="https://bigfuture.collegeboard.org/scholarship-search" TargetMode="External"/><Relationship Id="rId15" Type="http://schemas.openxmlformats.org/officeDocument/2006/relationships/hyperlink" Target="https://scholarshipamerica.org/" TargetMode="External"/><Relationship Id="rId23" Type="http://schemas.openxmlformats.org/officeDocument/2006/relationships/hyperlink" Target="https://haganscholarships.org/schwab-account/" TargetMode="External"/><Relationship Id="rId28" Type="http://schemas.openxmlformats.org/officeDocument/2006/relationships/hyperlink" Target="https://www.kllscholarshipfund.org/scholarship" TargetMode="External"/><Relationship Id="rId10" Type="http://schemas.openxmlformats.org/officeDocument/2006/relationships/hyperlink" Target="http://www.highfivescholarships.com/" TargetMode="External"/><Relationship Id="rId19" Type="http://schemas.openxmlformats.org/officeDocument/2006/relationships/hyperlink" Target="https://spirit.prudential.com/" TargetMode="External"/><Relationship Id="rId31" Type="http://schemas.openxmlformats.org/officeDocument/2006/relationships/hyperlink" Target="https://amcoranger.com/amco-ranger-scholarship/" TargetMode="External"/><Relationship Id="rId4" Type="http://schemas.openxmlformats.org/officeDocument/2006/relationships/webSettings" Target="webSettings.xml"/><Relationship Id="rId9" Type="http://schemas.openxmlformats.org/officeDocument/2006/relationships/hyperlink" Target="http://www.gocollege.com/financial-aid/scholarships/" TargetMode="External"/><Relationship Id="rId14" Type="http://schemas.openxmlformats.org/officeDocument/2006/relationships/hyperlink" Target="https://www.unigo.com/scholarships" TargetMode="External"/><Relationship Id="rId22" Type="http://schemas.openxmlformats.org/officeDocument/2006/relationships/hyperlink" Target="https://haganscholarships.org/workshops/" TargetMode="External"/><Relationship Id="rId27" Type="http://schemas.openxmlformats.org/officeDocument/2006/relationships/hyperlink" Target="https://www.kllscholarshipfund.org/scholarship" TargetMode="External"/><Relationship Id="rId30" Type="http://schemas.openxmlformats.org/officeDocument/2006/relationships/hyperlink" Target="https://www.hy-vee.com/corporate/our-company/community/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Tipton</dc:creator>
  <cp:lastModifiedBy>Mandy Tipton</cp:lastModifiedBy>
  <cp:revision>2</cp:revision>
  <dcterms:created xsi:type="dcterms:W3CDTF">2019-10-14T15:55:00Z</dcterms:created>
  <dcterms:modified xsi:type="dcterms:W3CDTF">2019-10-14T15:55:00Z</dcterms:modified>
</cp:coreProperties>
</file>